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A26" w:rsidRDefault="00E20B5A" w:rsidP="00E20B5A">
      <w:pPr>
        <w:rPr>
          <w:rFonts w:ascii="Times New Roman" w:hAnsi="Times New Roman" w:cs="Times New Roman"/>
          <w:color w:val="272727"/>
          <w:sz w:val="28"/>
          <w:szCs w:val="28"/>
          <w:shd w:val="clear" w:color="auto" w:fill="FFFFFF"/>
        </w:rPr>
      </w:pPr>
      <w:r w:rsidRPr="00E20B5A">
        <w:rPr>
          <w:rFonts w:ascii="Times New Roman" w:hAnsi="Times New Roman" w:cs="Times New Roman"/>
          <w:b/>
          <w:bCs/>
          <w:color w:val="C00000"/>
          <w:sz w:val="36"/>
          <w:szCs w:val="36"/>
          <w:u w:val="single"/>
          <w:shd w:val="clear" w:color="auto" w:fill="FFFFFF"/>
        </w:rPr>
        <w:t>Правила поведения на улице в гололед:</w:t>
      </w:r>
      <w:r w:rsidRPr="00E20B5A">
        <w:rPr>
          <w:rFonts w:ascii="Times New Roman" w:hAnsi="Times New Roman" w:cs="Times New Roman"/>
          <w:color w:val="C00000"/>
          <w:sz w:val="36"/>
          <w:szCs w:val="36"/>
          <w:u w:val="single"/>
        </w:rPr>
        <w:br/>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Внимание и осторожность – это главные принципы поведения, которых следует неукоснительно придерживаться в гололед. Во время перемещения по скользкой улице не спешите, избегайте резких движений, постоянно смотрите себе под ноги; если нужно осмотреться, не стоит этого делать на ходу – лучше остановиться. Ноги должны быть слегка расслаблены и согнуты в коленях, корпус при этом чуть наклонен вперед. Держать по привычке руки в карманах в гололед опасно: при падении едва ли будет время их вынуть и ухватиться за что-нибудь. Пожилым людям рекомендуется обзавестись тростью с резиновой набойкой.</w:t>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Свой маршрут по возможности надо проложить подальше от проезжей части. В то же время не желательно идти в непосредственной близости от стен зданий, на кровлях которых нередко образуются сосульки. Пересекая проезжую часть дороги, следует быть предельно внимательным, и, конечно же, правилом перехода на другую сторону улицы исключительно по пешеходному переходу ни в коем случае не пренебрегать. Огромную опасность в гололед представляют ступеньки; но если вам все-таки предстоит спуститься по скользкой лестнице, то ногу необходимо ставить вдоль ступеньки, в случае потери равновесия такая позиция позволяет съехать вниз, настолько аккуратно, насколько это возможно в подобной ситуации.</w:t>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 xml:space="preserve">Подготовьте </w:t>
      </w:r>
      <w:proofErr w:type="spellStart"/>
      <w:r w:rsidRPr="00E20B5A">
        <w:rPr>
          <w:rFonts w:ascii="Times New Roman" w:hAnsi="Times New Roman" w:cs="Times New Roman"/>
          <w:color w:val="272727"/>
          <w:sz w:val="28"/>
          <w:szCs w:val="28"/>
          <w:shd w:val="clear" w:color="auto" w:fill="FFFFFF"/>
        </w:rPr>
        <w:t>малоскользящую</w:t>
      </w:r>
      <w:proofErr w:type="spellEnd"/>
      <w:r w:rsidRPr="00E20B5A">
        <w:rPr>
          <w:rFonts w:ascii="Times New Roman" w:hAnsi="Times New Roman" w:cs="Times New Roman"/>
          <w:color w:val="272727"/>
          <w:sz w:val="28"/>
          <w:szCs w:val="28"/>
          <w:shd w:val="clear" w:color="auto" w:fill="FFFFFF"/>
        </w:rPr>
        <w:t xml:space="preserve"> обувь, прикрепите на каблуки металлические набойки или поролон, а на сухую подошву наклейте лейкопластырь или изоляционную ленту, на сухую подошву и каблук (наклейку сделайте крест-накрест или лесенкой), а перед выходом наступите в песок. Можно перед выходом натереть подошву наждачной бумагой.</w:t>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Передвигаться в гололед надо осторожно, ступая на всю подошву. Ноги при ходьбе должны быть слегка расслаблены, руки свободны. Если вы поскользнулись, сразу присядьте, чтобы снизить высоту падения. Сгруппируйтесь, чтобы исключить падение навзничь, в момент касания земли перекатитесь, чтобы смягчить силу удара.</w:t>
      </w:r>
      <w:r w:rsidRPr="00E20B5A">
        <w:rPr>
          <w:rFonts w:ascii="Times New Roman" w:hAnsi="Times New Roman" w:cs="Times New Roman"/>
          <w:color w:val="272727"/>
          <w:sz w:val="28"/>
          <w:szCs w:val="28"/>
        </w:rPr>
        <w:br/>
      </w:r>
      <w:r w:rsidRPr="00E20B5A">
        <w:rPr>
          <w:rFonts w:ascii="Times New Roman" w:hAnsi="Times New Roman" w:cs="Times New Roman"/>
          <w:b/>
          <w:bCs/>
          <w:color w:val="C00000"/>
          <w:sz w:val="36"/>
          <w:szCs w:val="36"/>
          <w:u w:val="single"/>
          <w:shd w:val="clear" w:color="auto" w:fill="FFFFFF"/>
        </w:rPr>
        <w:lastRenderedPageBreak/>
        <w:t>Если падения не удалось избежать:</w:t>
      </w:r>
      <w:r w:rsidRPr="00E20B5A">
        <w:rPr>
          <w:rFonts w:ascii="Times New Roman" w:hAnsi="Times New Roman" w:cs="Times New Roman"/>
          <w:b/>
          <w:color w:val="C00000"/>
          <w:sz w:val="36"/>
          <w:szCs w:val="36"/>
          <w:u w:val="single"/>
        </w:rPr>
        <w:br/>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Если вы чувствуете, что падение неизбежно, присядьте и наклонитесь в сторону, так как это делают хоккеисты. Неудачное падение на спину чревато травмой позвоночника, а на вытянутые вперед руки – переломом плеча или запястья, поэтому постарайтесь сгруппироваться: прижать локти к бокам, втянуть голову в плечи, напрячь мускулы. Если в момент соприкосновения с землей, вам удастся перекатиться (такой перекат существенно снижает силу удара), то, скорее всего, максимум что вам грозит – это синяк или небольшой ушиб. Такие действия получаются, как правило, у тех, кто занимается спортом, – регулярные тренировки помогают выработать нужную реакцию, сохранить равновесие в экстренной ситуации.</w:t>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rPr>
        <w:br/>
      </w:r>
      <w:r w:rsidRPr="00E20B5A">
        <w:rPr>
          <w:rFonts w:ascii="Times New Roman" w:hAnsi="Times New Roman" w:cs="Times New Roman"/>
          <w:color w:val="272727"/>
          <w:sz w:val="28"/>
          <w:szCs w:val="28"/>
          <w:shd w:val="clear" w:color="auto" w:fill="FFFFFF"/>
        </w:rPr>
        <w:t>Первую доврачебную помощь можно оказать прямо на месте. Если травмирована конечность, то ее, прежде всего, нужно обездвижить, зафиксировать с помощью шины, на руку сделать поддерживающую повязку; для этого могут быть использованы предметы, которые всегда есть рядом: доска, шарф, косынка. Для того чтобы снять отек, уменьшить болевые ощущения к ушибу или перелому желательно приложить что-нибудь холодное, снег для этого вполне подойдет. Получив травму, не стоит заниматься самолечением, обязательно и безотлагательно обратитесь в больницу.</w:t>
      </w:r>
    </w:p>
    <w:p w:rsidR="00E20B5A" w:rsidRPr="00E20B5A" w:rsidRDefault="00E20B5A" w:rsidP="00E20B5A">
      <w:pPr>
        <w:jc w:val="center"/>
        <w:rPr>
          <w:rFonts w:ascii="Times New Roman" w:hAnsi="Times New Roman" w:cs="Times New Roman"/>
          <w:sz w:val="28"/>
          <w:szCs w:val="28"/>
        </w:rPr>
      </w:pPr>
      <w:r>
        <w:rPr>
          <w:noProof/>
          <w:lang w:eastAsia="ru-RU"/>
        </w:rPr>
        <w:drawing>
          <wp:inline distT="0" distB="0" distL="0" distR="0">
            <wp:extent cx="3465015" cy="2458193"/>
            <wp:effectExtent l="19050" t="0" r="2085" b="0"/>
            <wp:docPr id="1" name="Рисунок 1" descr="http://dou1-usolie.ru/wp-content/uploads/2015/11/golo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usolie.ru/wp-content/uploads/2015/11/gololed.jpg"/>
                    <pic:cNvPicPr>
                      <a:picLocks noChangeAspect="1" noChangeArrowheads="1"/>
                    </pic:cNvPicPr>
                  </pic:nvPicPr>
                  <pic:blipFill>
                    <a:blip r:embed="rId4"/>
                    <a:srcRect/>
                    <a:stretch>
                      <a:fillRect/>
                    </a:stretch>
                  </pic:blipFill>
                  <pic:spPr bwMode="auto">
                    <a:xfrm>
                      <a:off x="0" y="0"/>
                      <a:ext cx="3465331" cy="2458417"/>
                    </a:xfrm>
                    <a:prstGeom prst="rect">
                      <a:avLst/>
                    </a:prstGeom>
                    <a:noFill/>
                    <a:ln w="9525">
                      <a:noFill/>
                      <a:miter lim="800000"/>
                      <a:headEnd/>
                      <a:tailEnd/>
                    </a:ln>
                  </pic:spPr>
                </pic:pic>
              </a:graphicData>
            </a:graphic>
          </wp:inline>
        </w:drawing>
      </w:r>
    </w:p>
    <w:sectPr w:rsidR="00E20B5A" w:rsidRPr="00E20B5A" w:rsidSect="00E20B5A">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20B5A"/>
    <w:rsid w:val="00611C1D"/>
    <w:rsid w:val="00A537F0"/>
    <w:rsid w:val="00E20B5A"/>
    <w:rsid w:val="00EA6938"/>
    <w:rsid w:val="00FC5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A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0B5A"/>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0B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480</Words>
  <Characters>2739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1</cp:revision>
  <dcterms:created xsi:type="dcterms:W3CDTF">2017-11-22T11:14:00Z</dcterms:created>
  <dcterms:modified xsi:type="dcterms:W3CDTF">2017-11-22T11:26:00Z</dcterms:modified>
</cp:coreProperties>
</file>