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DC2" w:rsidRPr="0093313F" w:rsidRDefault="00651DC2" w:rsidP="0093313F">
      <w:pPr>
        <w:ind w:firstLine="0"/>
        <w:rPr>
          <w:rFonts w:ascii="Times New Roman" w:hAnsi="Times New Roman" w:cs="Times New Roman"/>
          <w:b/>
          <w:color w:val="C00000"/>
          <w:sz w:val="48"/>
          <w:szCs w:val="48"/>
          <w:shd w:val="clear" w:color="auto" w:fill="F2F2F2"/>
        </w:rPr>
      </w:pPr>
      <w:r w:rsidRPr="0093313F">
        <w:rPr>
          <w:rFonts w:ascii="Times New Roman" w:hAnsi="Times New Roman" w:cs="Times New Roman"/>
          <w:b/>
          <w:color w:val="C00000"/>
          <w:sz w:val="48"/>
          <w:szCs w:val="48"/>
          <w:shd w:val="clear" w:color="auto" w:fill="F2F2F2"/>
        </w:rPr>
        <w:t xml:space="preserve">Методы и приёмы </w:t>
      </w:r>
      <w:proofErr w:type="spellStart"/>
      <w:r w:rsidRPr="0093313F">
        <w:rPr>
          <w:rFonts w:ascii="Times New Roman" w:hAnsi="Times New Roman" w:cs="Times New Roman"/>
          <w:b/>
          <w:color w:val="C00000"/>
          <w:sz w:val="48"/>
          <w:szCs w:val="48"/>
          <w:shd w:val="clear" w:color="auto" w:fill="F2F2F2"/>
        </w:rPr>
        <w:t>ТРИЗ-технологии</w:t>
      </w:r>
      <w:proofErr w:type="spellEnd"/>
      <w:r w:rsidRPr="0093313F">
        <w:rPr>
          <w:rFonts w:ascii="Times New Roman" w:hAnsi="Times New Roman" w:cs="Times New Roman"/>
          <w:b/>
          <w:color w:val="C00000"/>
          <w:sz w:val="48"/>
          <w:szCs w:val="48"/>
          <w:shd w:val="clear" w:color="auto" w:fill="F2F2F2"/>
        </w:rPr>
        <w:t xml:space="preserve"> </w:t>
      </w:r>
    </w:p>
    <w:p w:rsidR="00651DC2" w:rsidRDefault="00651DC2" w:rsidP="00651DC2">
      <w:pPr>
        <w:jc w:val="right"/>
        <w:rPr>
          <w:rFonts w:ascii="Times New Roman" w:hAnsi="Times New Roman" w:cs="Times New Roman"/>
          <w:i/>
          <w:sz w:val="28"/>
          <w:szCs w:val="28"/>
          <w:shd w:val="clear" w:color="auto" w:fill="F2F2F2"/>
        </w:rPr>
      </w:pPr>
      <w:r w:rsidRPr="00651DC2">
        <w:rPr>
          <w:rFonts w:ascii="Times New Roman" w:hAnsi="Times New Roman" w:cs="Times New Roman"/>
          <w:i/>
          <w:sz w:val="28"/>
          <w:szCs w:val="28"/>
          <w:shd w:val="clear" w:color="auto" w:fill="F2F2F2"/>
        </w:rPr>
        <w:t>Пусть творческих людей станет</w:t>
      </w:r>
    </w:p>
    <w:p w:rsidR="00651DC2" w:rsidRDefault="00651DC2" w:rsidP="00651DC2">
      <w:pPr>
        <w:jc w:val="right"/>
        <w:rPr>
          <w:rFonts w:ascii="Times New Roman" w:hAnsi="Times New Roman" w:cs="Times New Roman"/>
          <w:i/>
          <w:sz w:val="28"/>
          <w:szCs w:val="28"/>
          <w:shd w:val="clear" w:color="auto" w:fill="F2F2F2"/>
        </w:rPr>
      </w:pPr>
      <w:r w:rsidRPr="00651DC2">
        <w:rPr>
          <w:rFonts w:ascii="Times New Roman" w:hAnsi="Times New Roman" w:cs="Times New Roman"/>
          <w:i/>
          <w:sz w:val="28"/>
          <w:szCs w:val="28"/>
          <w:shd w:val="clear" w:color="auto" w:fill="F2F2F2"/>
        </w:rPr>
        <w:t xml:space="preserve"> как можно больше, творец </w:t>
      </w:r>
    </w:p>
    <w:p w:rsidR="00651DC2" w:rsidRDefault="00651DC2" w:rsidP="00651DC2">
      <w:pPr>
        <w:jc w:val="right"/>
        <w:rPr>
          <w:rFonts w:ascii="Times New Roman" w:hAnsi="Times New Roman" w:cs="Times New Roman"/>
          <w:i/>
          <w:sz w:val="28"/>
          <w:szCs w:val="28"/>
          <w:shd w:val="clear" w:color="auto" w:fill="F2F2F2"/>
        </w:rPr>
      </w:pPr>
      <w:r w:rsidRPr="00651DC2">
        <w:rPr>
          <w:rFonts w:ascii="Times New Roman" w:hAnsi="Times New Roman" w:cs="Times New Roman"/>
          <w:i/>
          <w:sz w:val="28"/>
          <w:szCs w:val="28"/>
          <w:shd w:val="clear" w:color="auto" w:fill="F2F2F2"/>
        </w:rPr>
        <w:t>всегда поймёт творца.</w:t>
      </w:r>
    </w:p>
    <w:p w:rsidR="00651DC2" w:rsidRDefault="00651DC2" w:rsidP="00651DC2">
      <w:pPr>
        <w:jc w:val="right"/>
        <w:rPr>
          <w:rFonts w:ascii="Times New Roman" w:hAnsi="Times New Roman" w:cs="Times New Roman"/>
          <w:i/>
          <w:sz w:val="28"/>
          <w:szCs w:val="28"/>
          <w:shd w:val="clear" w:color="auto" w:fill="F2F2F2"/>
        </w:rPr>
      </w:pPr>
      <w:r w:rsidRPr="00651DC2">
        <w:rPr>
          <w:rFonts w:ascii="Times New Roman" w:hAnsi="Times New Roman" w:cs="Times New Roman"/>
          <w:i/>
          <w:sz w:val="28"/>
          <w:szCs w:val="28"/>
          <w:shd w:val="clear" w:color="auto" w:fill="F2F2F2"/>
        </w:rPr>
        <w:t xml:space="preserve"> И мир изменится к лучшему. </w:t>
      </w:r>
    </w:p>
    <w:p w:rsidR="00651DC2" w:rsidRDefault="00651DC2" w:rsidP="00651DC2">
      <w:pPr>
        <w:jc w:val="right"/>
        <w:rPr>
          <w:rFonts w:ascii="Times New Roman" w:hAnsi="Times New Roman" w:cs="Times New Roman"/>
          <w:sz w:val="28"/>
          <w:szCs w:val="28"/>
          <w:shd w:val="clear" w:color="auto" w:fill="F2F2F2"/>
        </w:rPr>
      </w:pPr>
      <w:r w:rsidRPr="00651DC2">
        <w:rPr>
          <w:rFonts w:ascii="Times New Roman" w:hAnsi="Times New Roman" w:cs="Times New Roman"/>
          <w:i/>
          <w:sz w:val="28"/>
          <w:szCs w:val="28"/>
          <w:shd w:val="clear" w:color="auto" w:fill="F2F2F2"/>
        </w:rPr>
        <w:t>Л. Е. Белоусова</w:t>
      </w:r>
      <w:r w:rsidRPr="00651DC2">
        <w:rPr>
          <w:rFonts w:ascii="Times New Roman" w:hAnsi="Times New Roman" w:cs="Times New Roman"/>
          <w:sz w:val="28"/>
          <w:szCs w:val="28"/>
          <w:shd w:val="clear" w:color="auto" w:fill="F2F2F2"/>
        </w:rPr>
        <w:t xml:space="preserve"> </w:t>
      </w:r>
    </w:p>
    <w:p w:rsidR="00651DC2" w:rsidRPr="0093313F" w:rsidRDefault="00651DC2" w:rsidP="00651DC2">
      <w:pPr>
        <w:rPr>
          <w:rFonts w:ascii="Times New Roman" w:hAnsi="Times New Roman" w:cs="Times New Roman"/>
          <w:b/>
          <w:color w:val="000099"/>
          <w:sz w:val="36"/>
          <w:szCs w:val="36"/>
          <w:u w:val="single"/>
          <w:shd w:val="clear" w:color="auto" w:fill="F2F2F2"/>
        </w:rPr>
      </w:pPr>
      <w:r w:rsidRPr="0093313F">
        <w:rPr>
          <w:rFonts w:ascii="Times New Roman" w:hAnsi="Times New Roman" w:cs="Times New Roman"/>
          <w:b/>
          <w:color w:val="000099"/>
          <w:sz w:val="36"/>
          <w:szCs w:val="36"/>
          <w:u w:val="single"/>
          <w:shd w:val="clear" w:color="auto" w:fill="F2F2F2"/>
        </w:rPr>
        <w:t xml:space="preserve">Мозговой штурм </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shd w:val="clear" w:color="auto" w:fill="F2F2F2"/>
        </w:rPr>
        <w:t xml:space="preserve">Мозговой штурм — из большого числа высказанных вариантов решения и творческих идей отбираются наиболее перспективные с практической точки зрения. Этот метод можно назвать «палочкой-выручалочкой», поскольку с его помощью дети могут найти выход из сложной ситуации (как спасти Снегурочку, как рисовать без кисточки, как перенести воду в решете и т. д.). Организация и проведение мозгового штурма: Подготовительный этап: чёткая и понятная формулировка проблемы, формирование команды участников и распределение ролей, выбор кандидатуры ведущего. Основной этап. Педагог поощряет творческий азарт и энтузиазм своих воспитанников, не критикует, не оценивает, не ограничивает высказываемые мысли и предложения. Выслушиваются и принимаются к обсуждению даже самые абсурдные и смелые идеи. Содержание основного этапа: разработка, </w:t>
      </w:r>
      <w:r w:rsidRPr="00651DC2">
        <w:rPr>
          <w:rFonts w:ascii="Times New Roman" w:hAnsi="Times New Roman" w:cs="Times New Roman"/>
          <w:sz w:val="28"/>
          <w:szCs w:val="28"/>
        </w:rPr>
        <w:t xml:space="preserve">комбинирование, оптимизация идей. Заключительный этап: критический анализ, оценка, отбор наиболее ценных идей. </w:t>
      </w:r>
      <w:proofErr w:type="gramStart"/>
      <w:r w:rsidRPr="00651DC2">
        <w:rPr>
          <w:rFonts w:ascii="Times New Roman" w:hAnsi="Times New Roman" w:cs="Times New Roman"/>
          <w:sz w:val="28"/>
          <w:szCs w:val="28"/>
        </w:rPr>
        <w:t xml:space="preserve">Во время проведения мозгового штурма из большого числа высказанных вариантов решения отбираются наиболее перспективные идеи </w:t>
      </w:r>
      <w:proofErr w:type="gramEnd"/>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Примеры вопросов для обсуждения: </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как </w:t>
      </w:r>
      <w:proofErr w:type="gramStart"/>
      <w:r w:rsidRPr="00651DC2">
        <w:rPr>
          <w:rFonts w:ascii="Times New Roman" w:hAnsi="Times New Roman" w:cs="Times New Roman"/>
          <w:sz w:val="28"/>
          <w:szCs w:val="28"/>
        </w:rPr>
        <w:t>помешать медведю развалить</w:t>
      </w:r>
      <w:proofErr w:type="gramEnd"/>
      <w:r w:rsidRPr="00651DC2">
        <w:rPr>
          <w:rFonts w:ascii="Times New Roman" w:hAnsi="Times New Roman" w:cs="Times New Roman"/>
          <w:sz w:val="28"/>
          <w:szCs w:val="28"/>
        </w:rPr>
        <w:t xml:space="preserve"> теремок; </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как исполнить мелодию без музыкальных инструментов;</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 как рассказать сказку без слов;</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 как нарисовать без красок;</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 где найти лето зимой; </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как не испачкать пол грязными подошвами ботинок.</w:t>
      </w:r>
    </w:p>
    <w:p w:rsidR="00651DC2" w:rsidRPr="0093313F" w:rsidRDefault="00651DC2" w:rsidP="00651DC2">
      <w:pPr>
        <w:rPr>
          <w:rFonts w:ascii="Times New Roman" w:hAnsi="Times New Roman" w:cs="Times New Roman"/>
          <w:b/>
          <w:color w:val="000099"/>
          <w:sz w:val="36"/>
          <w:szCs w:val="36"/>
          <w:u w:val="single"/>
        </w:rPr>
      </w:pPr>
      <w:r w:rsidRPr="0093313F">
        <w:rPr>
          <w:rFonts w:ascii="Times New Roman" w:hAnsi="Times New Roman" w:cs="Times New Roman"/>
          <w:b/>
          <w:color w:val="000099"/>
          <w:sz w:val="36"/>
          <w:szCs w:val="36"/>
          <w:u w:val="single"/>
        </w:rPr>
        <w:lastRenderedPageBreak/>
        <w:t xml:space="preserve"> </w:t>
      </w:r>
      <w:proofErr w:type="spellStart"/>
      <w:r w:rsidRPr="0093313F">
        <w:rPr>
          <w:rFonts w:ascii="Times New Roman" w:hAnsi="Times New Roman" w:cs="Times New Roman"/>
          <w:b/>
          <w:color w:val="000099"/>
          <w:sz w:val="36"/>
          <w:szCs w:val="36"/>
          <w:u w:val="single"/>
        </w:rPr>
        <w:t>Синектика</w:t>
      </w:r>
      <w:proofErr w:type="spellEnd"/>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 Официально метод был предложен Вильямом Гордоном в начале шестидесятых годов. Цель метода — познакомить с </w:t>
      </w:r>
      <w:proofErr w:type="gramStart"/>
      <w:r w:rsidRPr="00651DC2">
        <w:rPr>
          <w:rFonts w:ascii="Times New Roman" w:hAnsi="Times New Roman" w:cs="Times New Roman"/>
          <w:sz w:val="28"/>
          <w:szCs w:val="28"/>
        </w:rPr>
        <w:t>незнакомым</w:t>
      </w:r>
      <w:proofErr w:type="gramEnd"/>
      <w:r w:rsidRPr="00651DC2">
        <w:rPr>
          <w:rFonts w:ascii="Times New Roman" w:hAnsi="Times New Roman" w:cs="Times New Roman"/>
          <w:sz w:val="28"/>
          <w:szCs w:val="28"/>
        </w:rPr>
        <w:t xml:space="preserve">, отстраниться от привычного. По мнению автора, развить творческие способности ребёнка помогут аналогии: </w:t>
      </w:r>
      <w:proofErr w:type="spellStart"/>
      <w:r w:rsidRPr="00651DC2">
        <w:rPr>
          <w:rFonts w:ascii="Times New Roman" w:hAnsi="Times New Roman" w:cs="Times New Roman"/>
          <w:sz w:val="28"/>
          <w:szCs w:val="28"/>
        </w:rPr>
        <w:t>Эмпатия</w:t>
      </w:r>
      <w:proofErr w:type="spellEnd"/>
      <w:r w:rsidRPr="00651DC2">
        <w:rPr>
          <w:rFonts w:ascii="Times New Roman" w:hAnsi="Times New Roman" w:cs="Times New Roman"/>
          <w:sz w:val="28"/>
          <w:szCs w:val="28"/>
        </w:rPr>
        <w:t xml:space="preserve"> — перевоплощение в объект проблемной ситуации, отождествление себя с каким-либо персонажем или предметом, передача эмоционального состояния, характера образа. </w:t>
      </w:r>
      <w:proofErr w:type="gramStart"/>
      <w:r w:rsidRPr="00651DC2">
        <w:rPr>
          <w:rFonts w:ascii="Times New Roman" w:hAnsi="Times New Roman" w:cs="Times New Roman"/>
          <w:sz w:val="28"/>
          <w:szCs w:val="28"/>
        </w:rPr>
        <w:t xml:space="preserve">Особенно востребован этот приём во время проведения музыкальных занятий, когда дети исполняют роли весёлых и печальных клоунов в пьесе Д. </w:t>
      </w:r>
      <w:proofErr w:type="spellStart"/>
      <w:r w:rsidRPr="00651DC2">
        <w:rPr>
          <w:rFonts w:ascii="Times New Roman" w:hAnsi="Times New Roman" w:cs="Times New Roman"/>
          <w:sz w:val="28"/>
          <w:szCs w:val="28"/>
        </w:rPr>
        <w:t>Кобалевского</w:t>
      </w:r>
      <w:proofErr w:type="spellEnd"/>
      <w:r w:rsidRPr="00651DC2">
        <w:rPr>
          <w:rFonts w:ascii="Times New Roman" w:hAnsi="Times New Roman" w:cs="Times New Roman"/>
          <w:sz w:val="28"/>
          <w:szCs w:val="28"/>
        </w:rPr>
        <w:t xml:space="preserve"> или под музыку П. И. Чайковского «превращаются» в птичку, радостно встречающую первые весенние лучи, и т. д. Примеры заданий: изобрази повадки кошки во время охоты на воробья; изобрази свою походку в папиных ботинках;</w:t>
      </w:r>
      <w:proofErr w:type="gramEnd"/>
      <w:r w:rsidRPr="00651DC2">
        <w:rPr>
          <w:rFonts w:ascii="Times New Roman" w:hAnsi="Times New Roman" w:cs="Times New Roman"/>
          <w:sz w:val="28"/>
          <w:szCs w:val="28"/>
        </w:rPr>
        <w:t xml:space="preserve"> представь, что ты котёнок, который очень любит музыку, промяукай мелодию детской песенки. </w:t>
      </w:r>
    </w:p>
    <w:p w:rsidR="00651DC2" w:rsidRDefault="00651DC2" w:rsidP="00651DC2">
      <w:pPr>
        <w:rPr>
          <w:rFonts w:ascii="Times New Roman" w:hAnsi="Times New Roman" w:cs="Times New Roman"/>
          <w:sz w:val="28"/>
          <w:szCs w:val="28"/>
        </w:rPr>
      </w:pPr>
      <w:proofErr w:type="spellStart"/>
      <w:r w:rsidRPr="00651DC2">
        <w:rPr>
          <w:rFonts w:ascii="Times New Roman" w:hAnsi="Times New Roman" w:cs="Times New Roman"/>
          <w:sz w:val="28"/>
          <w:szCs w:val="28"/>
        </w:rPr>
        <w:t>Эмпатия</w:t>
      </w:r>
      <w:proofErr w:type="spellEnd"/>
      <w:r w:rsidRPr="00651DC2">
        <w:rPr>
          <w:rFonts w:ascii="Times New Roman" w:hAnsi="Times New Roman" w:cs="Times New Roman"/>
          <w:sz w:val="28"/>
          <w:szCs w:val="28"/>
        </w:rPr>
        <w:t xml:space="preserve"> — перевоплощение в объект проблемной ситуации, передача эмоционального состояния, характера образа Прямая аналогия — основывается на нахождении буквального сходства природных и технических объектов, например, полёт самолёта и птицы, глубоководное плавание подводной лодки и рыбы. </w:t>
      </w:r>
      <w:proofErr w:type="gramStart"/>
      <w:r w:rsidRPr="00651DC2">
        <w:rPr>
          <w:rFonts w:ascii="Times New Roman" w:hAnsi="Times New Roman" w:cs="Times New Roman"/>
          <w:sz w:val="28"/>
          <w:szCs w:val="28"/>
        </w:rPr>
        <w:t xml:space="preserve">Фантазия — аналогия, возникающая в фантастическом, воображаемом мире, например, счастье — радуга, солнечные лучи, дружба — мостик или цветок и т. д. </w:t>
      </w:r>
      <w:proofErr w:type="gramEnd"/>
    </w:p>
    <w:p w:rsidR="00651DC2" w:rsidRPr="0093313F" w:rsidRDefault="00651DC2" w:rsidP="00651DC2">
      <w:pPr>
        <w:rPr>
          <w:rFonts w:ascii="Times New Roman" w:hAnsi="Times New Roman" w:cs="Times New Roman"/>
          <w:color w:val="000099"/>
          <w:sz w:val="36"/>
          <w:szCs w:val="36"/>
          <w:u w:val="single"/>
        </w:rPr>
      </w:pPr>
    </w:p>
    <w:p w:rsidR="0093313F" w:rsidRDefault="00651DC2" w:rsidP="00651DC2">
      <w:pPr>
        <w:rPr>
          <w:rFonts w:ascii="Times New Roman" w:hAnsi="Times New Roman" w:cs="Times New Roman"/>
          <w:sz w:val="28"/>
          <w:szCs w:val="28"/>
        </w:rPr>
      </w:pPr>
      <w:r w:rsidRPr="0093313F">
        <w:rPr>
          <w:rFonts w:ascii="Times New Roman" w:hAnsi="Times New Roman" w:cs="Times New Roman"/>
          <w:b/>
          <w:color w:val="000099"/>
          <w:sz w:val="36"/>
          <w:szCs w:val="36"/>
          <w:u w:val="single"/>
        </w:rPr>
        <w:t>Метод каталога</w:t>
      </w:r>
      <w:r w:rsidRPr="00651DC2">
        <w:rPr>
          <w:rFonts w:ascii="Times New Roman" w:hAnsi="Times New Roman" w:cs="Times New Roman"/>
          <w:sz w:val="28"/>
          <w:szCs w:val="28"/>
        </w:rPr>
        <w:t xml:space="preserve"> </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 xml:space="preserve">Разработан в тридцатые годы ХХ столетия профессором Берлинского университета Э. </w:t>
      </w:r>
      <w:proofErr w:type="spellStart"/>
      <w:r w:rsidRPr="00651DC2">
        <w:rPr>
          <w:rFonts w:ascii="Times New Roman" w:hAnsi="Times New Roman" w:cs="Times New Roman"/>
          <w:sz w:val="28"/>
          <w:szCs w:val="28"/>
        </w:rPr>
        <w:t>Кунце</w:t>
      </w:r>
      <w:proofErr w:type="spellEnd"/>
      <w:r w:rsidRPr="00651DC2">
        <w:rPr>
          <w:rFonts w:ascii="Times New Roman" w:hAnsi="Times New Roman" w:cs="Times New Roman"/>
          <w:sz w:val="28"/>
          <w:szCs w:val="28"/>
        </w:rPr>
        <w:t>, применяется в развитии навыков творческого сочинительства, когда дети составляют новый зачастую</w:t>
      </w:r>
      <w:r w:rsidRPr="00651DC2">
        <w:rPr>
          <w:rFonts w:ascii="Times New Roman" w:hAnsi="Times New Roman" w:cs="Times New Roman"/>
          <w:sz w:val="28"/>
          <w:szCs w:val="28"/>
          <w:shd w:val="clear" w:color="auto" w:fill="F2F2F2"/>
        </w:rPr>
        <w:t xml:space="preserve"> </w:t>
      </w:r>
      <w:r w:rsidRPr="00651DC2">
        <w:rPr>
          <w:rFonts w:ascii="Times New Roman" w:hAnsi="Times New Roman" w:cs="Times New Roman"/>
          <w:sz w:val="28"/>
          <w:szCs w:val="28"/>
        </w:rPr>
        <w:t xml:space="preserve">непредсказуемый сказочный сюжет из случайных, выбранных наугад из книги, слов, которые обозначают героев, предметы, действия и т. д. </w:t>
      </w:r>
    </w:p>
    <w:p w:rsidR="00651DC2"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Метод каталога способствует развитию фантазии детей</w:t>
      </w:r>
    </w:p>
    <w:p w:rsidR="00651DC2" w:rsidRPr="0093313F" w:rsidRDefault="00651DC2" w:rsidP="0093313F">
      <w:pPr>
        <w:rPr>
          <w:rFonts w:ascii="Times New Roman" w:hAnsi="Times New Roman" w:cs="Times New Roman"/>
          <w:sz w:val="28"/>
          <w:szCs w:val="28"/>
        </w:rPr>
      </w:pPr>
      <w:r w:rsidRPr="00651DC2">
        <w:rPr>
          <w:rFonts w:ascii="Times New Roman" w:hAnsi="Times New Roman" w:cs="Times New Roman"/>
          <w:sz w:val="28"/>
          <w:szCs w:val="28"/>
        </w:rPr>
        <w:t xml:space="preserve"> </w:t>
      </w:r>
    </w:p>
    <w:p w:rsidR="00651DC2" w:rsidRPr="0093313F" w:rsidRDefault="00651DC2" w:rsidP="00651DC2">
      <w:pPr>
        <w:rPr>
          <w:rFonts w:ascii="Times New Roman" w:hAnsi="Times New Roman" w:cs="Times New Roman"/>
          <w:b/>
          <w:color w:val="000099"/>
          <w:sz w:val="36"/>
          <w:szCs w:val="36"/>
          <w:u w:val="single"/>
        </w:rPr>
      </w:pPr>
      <w:r w:rsidRPr="0093313F">
        <w:rPr>
          <w:rFonts w:ascii="Times New Roman" w:hAnsi="Times New Roman" w:cs="Times New Roman"/>
          <w:b/>
          <w:color w:val="000099"/>
          <w:sz w:val="36"/>
          <w:szCs w:val="36"/>
          <w:u w:val="single"/>
        </w:rPr>
        <w:lastRenderedPageBreak/>
        <w:t xml:space="preserve">Метод фокальных объектов </w:t>
      </w:r>
    </w:p>
    <w:p w:rsidR="00BF761E" w:rsidRDefault="00651DC2" w:rsidP="00651DC2">
      <w:pPr>
        <w:rPr>
          <w:rFonts w:ascii="Times New Roman" w:hAnsi="Times New Roman" w:cs="Times New Roman"/>
          <w:sz w:val="28"/>
          <w:szCs w:val="28"/>
        </w:rPr>
      </w:pPr>
      <w:r w:rsidRPr="00651DC2">
        <w:rPr>
          <w:rFonts w:ascii="Times New Roman" w:hAnsi="Times New Roman" w:cs="Times New Roman"/>
          <w:sz w:val="28"/>
          <w:szCs w:val="28"/>
        </w:rPr>
        <w:t>Является логическим продолжением метода каталога. Метод способствует преодолению инертности мышления, развитию фантазии, поскольку перед детьми ставится задача по переносу свойств одного объекта на другой, что, безусловно, ломает стереотипы восприятия. Для игр используются предметные карточки, дети называют характерные признаки этих предметов, затем переносят их на другие предметы. Примеры: Игра «Сюрприз» (старшая группа). Материалом служат карточки с изображением различных предметов (нарядное платье, детская машинка, яркий мяч, воздушный шарик, кукла, книга и т. д.). Два участника выбирают карточки и называют признаки изображённых объектов, например, «красивая, скоростная машина с автоматическим управлением» или «интересная, большая книга со сказками». Затем преподаватель предлагает детям «обменяться» свойствами и вновь рассказать о своих предметах, но уже с новыми признаками: «У меня красивая книга с автоматическим управлением, которая сама рассказывает сказочные истории. А у меня большая машина для сказочных героев». Игра «Изобретатели» (средняя группа) предлагает малышам сконструировать предметы мебели, технические приспособления, необычные здания, придумать несуществующее фантастическое животное, например, «</w:t>
      </w:r>
      <w:proofErr w:type="spellStart"/>
      <w:r w:rsidRPr="00651DC2">
        <w:rPr>
          <w:rFonts w:ascii="Times New Roman" w:hAnsi="Times New Roman" w:cs="Times New Roman"/>
          <w:sz w:val="28"/>
          <w:szCs w:val="28"/>
        </w:rPr>
        <w:t>Зайкаобезьян</w:t>
      </w:r>
      <w:proofErr w:type="spellEnd"/>
      <w:r w:rsidRPr="00651DC2">
        <w:rPr>
          <w:rFonts w:ascii="Times New Roman" w:hAnsi="Times New Roman" w:cs="Times New Roman"/>
          <w:sz w:val="28"/>
          <w:szCs w:val="28"/>
        </w:rPr>
        <w:t>» — родился в семье зайца и обезьяны, живёт в лесу, быстро бегает, ловко лазает по деревьям, перепрыгивая с ветки на ветку, любит сладкие фрукты и сочные овощи.</w:t>
      </w:r>
    </w:p>
    <w:p w:rsidR="00BF761E" w:rsidRDefault="00BF761E" w:rsidP="00651DC2">
      <w:pPr>
        <w:rPr>
          <w:rFonts w:ascii="Times New Roman" w:hAnsi="Times New Roman" w:cs="Times New Roman"/>
          <w:sz w:val="28"/>
          <w:szCs w:val="28"/>
        </w:rPr>
      </w:pPr>
    </w:p>
    <w:p w:rsidR="00BF761E" w:rsidRPr="0093313F" w:rsidRDefault="00651DC2" w:rsidP="00651DC2">
      <w:pPr>
        <w:rPr>
          <w:rFonts w:ascii="Times New Roman" w:hAnsi="Times New Roman" w:cs="Times New Roman"/>
          <w:color w:val="000099"/>
          <w:sz w:val="36"/>
          <w:szCs w:val="36"/>
          <w:u w:val="single"/>
        </w:rPr>
      </w:pPr>
      <w:r w:rsidRPr="0093313F">
        <w:rPr>
          <w:rFonts w:ascii="Times New Roman" w:hAnsi="Times New Roman" w:cs="Times New Roman"/>
          <w:b/>
          <w:color w:val="000099"/>
          <w:sz w:val="36"/>
          <w:szCs w:val="36"/>
          <w:u w:val="single"/>
        </w:rPr>
        <w:t xml:space="preserve"> Системный анализ (системный оператор)</w:t>
      </w:r>
    </w:p>
    <w:p w:rsidR="00BF761E" w:rsidRDefault="00651DC2" w:rsidP="00651DC2">
      <w:pPr>
        <w:rPr>
          <w:rFonts w:ascii="Times New Roman" w:hAnsi="Times New Roman" w:cs="Times New Roman"/>
          <w:sz w:val="28"/>
          <w:szCs w:val="28"/>
          <w:shd w:val="clear" w:color="auto" w:fill="FFFFFF" w:themeFill="background1"/>
        </w:rPr>
      </w:pPr>
      <w:r w:rsidRPr="00651DC2">
        <w:rPr>
          <w:rFonts w:ascii="Times New Roman" w:hAnsi="Times New Roman" w:cs="Times New Roman"/>
          <w:sz w:val="28"/>
          <w:szCs w:val="28"/>
        </w:rPr>
        <w:t xml:space="preserve"> Метод помогает</w:t>
      </w:r>
      <w:r w:rsidRPr="00651DC2">
        <w:rPr>
          <w:rFonts w:ascii="Times New Roman" w:hAnsi="Times New Roman" w:cs="Times New Roman"/>
          <w:sz w:val="28"/>
          <w:szCs w:val="28"/>
          <w:shd w:val="clear" w:color="auto" w:fill="F2F2F2"/>
        </w:rPr>
        <w:t xml:space="preserve"> </w:t>
      </w:r>
      <w:r w:rsidRPr="00651DC2">
        <w:rPr>
          <w:rFonts w:ascii="Times New Roman" w:hAnsi="Times New Roman" w:cs="Times New Roman"/>
          <w:sz w:val="28"/>
          <w:szCs w:val="28"/>
          <w:shd w:val="clear" w:color="auto" w:fill="FFFFFF" w:themeFill="background1"/>
        </w:rPr>
        <w:t>сформировать целостную картину мира, развивает «</w:t>
      </w:r>
      <w:proofErr w:type="spellStart"/>
      <w:r w:rsidRPr="00651DC2">
        <w:rPr>
          <w:rFonts w:ascii="Times New Roman" w:hAnsi="Times New Roman" w:cs="Times New Roman"/>
          <w:sz w:val="28"/>
          <w:szCs w:val="28"/>
          <w:shd w:val="clear" w:color="auto" w:fill="FFFFFF" w:themeFill="background1"/>
        </w:rPr>
        <w:t>многоэкранное</w:t>
      </w:r>
      <w:proofErr w:type="spellEnd"/>
      <w:r w:rsidRPr="00651DC2">
        <w:rPr>
          <w:rFonts w:ascii="Times New Roman" w:hAnsi="Times New Roman" w:cs="Times New Roman"/>
          <w:sz w:val="28"/>
          <w:szCs w:val="28"/>
          <w:shd w:val="clear" w:color="auto" w:fill="FFFFFF" w:themeFill="background1"/>
        </w:rPr>
        <w:t xml:space="preserve">» мышление, так как учит видеть взаимодействие объектов в единстве и противостоянии, осознавать движение времени, а также понимать и оценивать роль и место каждого объекта. Значение системного анализа: Помогает разобраться, из каких частей состоит (подсистема) и </w:t>
      </w:r>
      <w:proofErr w:type="gramStart"/>
      <w:r w:rsidRPr="00651DC2">
        <w:rPr>
          <w:rFonts w:ascii="Times New Roman" w:hAnsi="Times New Roman" w:cs="Times New Roman"/>
          <w:sz w:val="28"/>
          <w:szCs w:val="28"/>
          <w:shd w:val="clear" w:color="auto" w:fill="FFFFFF" w:themeFill="background1"/>
        </w:rPr>
        <w:t>элементом</w:t>
      </w:r>
      <w:proofErr w:type="gramEnd"/>
      <w:r w:rsidRPr="00651DC2">
        <w:rPr>
          <w:rFonts w:ascii="Times New Roman" w:hAnsi="Times New Roman" w:cs="Times New Roman"/>
          <w:sz w:val="28"/>
          <w:szCs w:val="28"/>
          <w:shd w:val="clear" w:color="auto" w:fill="FFFFFF" w:themeFill="background1"/>
        </w:rPr>
        <w:t xml:space="preserve"> какого целого (надсистема) является объект (система); знакомит с </w:t>
      </w:r>
      <w:r w:rsidRPr="00651DC2">
        <w:rPr>
          <w:rFonts w:ascii="Times New Roman" w:hAnsi="Times New Roman" w:cs="Times New Roman"/>
          <w:sz w:val="28"/>
          <w:szCs w:val="28"/>
          <w:shd w:val="clear" w:color="auto" w:fill="FFFFFF" w:themeFill="background1"/>
        </w:rPr>
        <w:lastRenderedPageBreak/>
        <w:t>действиями и функциональными свойствами отдельных частей, позволяет понять, в какие подсистемы и системы эти части объединяются, какую вертикаль (снизу вверх) образуют.</w:t>
      </w:r>
    </w:p>
    <w:p w:rsidR="00BF761E" w:rsidRDefault="00BF761E" w:rsidP="00651DC2">
      <w:pPr>
        <w:rPr>
          <w:rFonts w:ascii="Times New Roman" w:hAnsi="Times New Roman" w:cs="Times New Roman"/>
          <w:sz w:val="28"/>
          <w:szCs w:val="28"/>
          <w:shd w:val="clear" w:color="auto" w:fill="FFFFFF" w:themeFill="background1"/>
        </w:rPr>
      </w:pPr>
    </w:p>
    <w:p w:rsidR="00BF761E" w:rsidRDefault="00BF761E" w:rsidP="00BF761E">
      <w:pPr>
        <w:rPr>
          <w:rFonts w:ascii="Times New Roman" w:hAnsi="Times New Roman" w:cs="Times New Roman"/>
          <w:sz w:val="28"/>
          <w:szCs w:val="28"/>
          <w:shd w:val="clear" w:color="auto" w:fill="FFFFFF" w:themeFill="background1"/>
        </w:rPr>
      </w:pPr>
      <w:r>
        <w:rPr>
          <w:noProof/>
          <w:lang w:eastAsia="ru-RU"/>
        </w:rPr>
        <w:drawing>
          <wp:inline distT="0" distB="0" distL="0" distR="0">
            <wp:extent cx="5581650" cy="5715000"/>
            <wp:effectExtent l="19050" t="0" r="0" b="0"/>
            <wp:docPr id="4" name="Рисунок 4" descr="Системный опера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стемный оператор"/>
                    <pic:cNvPicPr>
                      <a:picLocks noChangeAspect="1" noChangeArrowheads="1"/>
                    </pic:cNvPicPr>
                  </pic:nvPicPr>
                  <pic:blipFill>
                    <a:blip r:embed="rId4"/>
                    <a:srcRect/>
                    <a:stretch>
                      <a:fillRect/>
                    </a:stretch>
                  </pic:blipFill>
                  <pic:spPr bwMode="auto">
                    <a:xfrm>
                      <a:off x="0" y="0"/>
                      <a:ext cx="5581650" cy="5715000"/>
                    </a:xfrm>
                    <a:prstGeom prst="rect">
                      <a:avLst/>
                    </a:prstGeom>
                    <a:noFill/>
                    <a:ln w="9525">
                      <a:noFill/>
                      <a:miter lim="800000"/>
                      <a:headEnd/>
                      <a:tailEnd/>
                    </a:ln>
                  </pic:spPr>
                </pic:pic>
              </a:graphicData>
            </a:graphic>
          </wp:inline>
        </w:drawing>
      </w:r>
    </w:p>
    <w:p w:rsidR="00BF761E" w:rsidRPr="00BF761E" w:rsidRDefault="00BF761E" w:rsidP="00BF761E">
      <w:pPr>
        <w:ind w:firstLine="0"/>
        <w:rPr>
          <w:rFonts w:ascii="Times New Roman" w:hAnsi="Times New Roman" w:cs="Times New Roman"/>
          <w:i/>
          <w:sz w:val="28"/>
          <w:szCs w:val="28"/>
          <w:shd w:val="clear" w:color="auto" w:fill="FFFFFF" w:themeFill="background1"/>
        </w:rPr>
      </w:pPr>
      <w:r>
        <w:rPr>
          <w:rFonts w:ascii="Times New Roman" w:hAnsi="Times New Roman" w:cs="Times New Roman"/>
          <w:i/>
          <w:sz w:val="28"/>
          <w:szCs w:val="28"/>
          <w:shd w:val="clear" w:color="auto" w:fill="FFFFFF" w:themeFill="background1"/>
        </w:rPr>
        <w:t xml:space="preserve">                                    </w:t>
      </w:r>
      <w:r w:rsidR="00651DC2" w:rsidRPr="00BF761E">
        <w:rPr>
          <w:rFonts w:ascii="Times New Roman" w:hAnsi="Times New Roman" w:cs="Times New Roman"/>
          <w:i/>
          <w:sz w:val="28"/>
          <w:szCs w:val="28"/>
          <w:shd w:val="clear" w:color="auto" w:fill="FFFFFF" w:themeFill="background1"/>
        </w:rPr>
        <w:t xml:space="preserve">Системный оператор. Объект — лисёнок </w:t>
      </w:r>
    </w:p>
    <w:p w:rsidR="00BF761E" w:rsidRDefault="00651DC2" w:rsidP="00BF761E">
      <w:pPr>
        <w:ind w:firstLine="0"/>
        <w:rPr>
          <w:rFonts w:ascii="Times New Roman" w:hAnsi="Times New Roman" w:cs="Times New Roman"/>
          <w:sz w:val="28"/>
          <w:szCs w:val="28"/>
          <w:shd w:val="clear" w:color="auto" w:fill="FFFFFF" w:themeFill="background1"/>
        </w:rPr>
      </w:pPr>
      <w:r w:rsidRPr="00651DC2">
        <w:rPr>
          <w:rFonts w:ascii="Times New Roman" w:hAnsi="Times New Roman" w:cs="Times New Roman"/>
          <w:sz w:val="28"/>
          <w:szCs w:val="28"/>
          <w:shd w:val="clear" w:color="auto" w:fill="FFFFFF" w:themeFill="background1"/>
        </w:rPr>
        <w:t>Способствует формированию способности анализировать действия объекта с учётом временной шкалы (прошлое, настоящее, будущее) на уровне системы, подсистемы и подсистемы.</w:t>
      </w:r>
    </w:p>
    <w:p w:rsidR="00BF761E" w:rsidRDefault="00BF761E" w:rsidP="00BF761E">
      <w:pPr>
        <w:ind w:firstLine="0"/>
        <w:rPr>
          <w:rFonts w:ascii="Times New Roman" w:hAnsi="Times New Roman" w:cs="Times New Roman"/>
          <w:sz w:val="28"/>
          <w:szCs w:val="28"/>
          <w:shd w:val="clear" w:color="auto" w:fill="FFFFFF" w:themeFill="background1"/>
        </w:rPr>
      </w:pPr>
    </w:p>
    <w:p w:rsidR="00BF761E" w:rsidRDefault="00BF761E" w:rsidP="00BF761E">
      <w:pPr>
        <w:ind w:firstLine="0"/>
        <w:rPr>
          <w:rFonts w:ascii="Times New Roman" w:hAnsi="Times New Roman" w:cs="Times New Roman"/>
          <w:sz w:val="28"/>
          <w:szCs w:val="28"/>
          <w:shd w:val="clear" w:color="auto" w:fill="FFFFFF" w:themeFill="background1"/>
        </w:rPr>
      </w:pPr>
      <w:r>
        <w:rPr>
          <w:noProof/>
          <w:lang w:eastAsia="ru-RU"/>
        </w:rPr>
        <w:lastRenderedPageBreak/>
        <w:drawing>
          <wp:inline distT="0" distB="0" distL="0" distR="0">
            <wp:extent cx="5715000" cy="2400300"/>
            <wp:effectExtent l="19050" t="0" r="0" b="0"/>
            <wp:docPr id="7" name="Рисунок 7" descr="Системный объект (временная шка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истемный объект (временная шкала)"/>
                    <pic:cNvPicPr>
                      <a:picLocks noChangeAspect="1" noChangeArrowheads="1"/>
                    </pic:cNvPicPr>
                  </pic:nvPicPr>
                  <pic:blipFill>
                    <a:blip r:embed="rId5"/>
                    <a:srcRect/>
                    <a:stretch>
                      <a:fillRect/>
                    </a:stretch>
                  </pic:blipFill>
                  <pic:spPr bwMode="auto">
                    <a:xfrm>
                      <a:off x="0" y="0"/>
                      <a:ext cx="5715000" cy="2400300"/>
                    </a:xfrm>
                    <a:prstGeom prst="rect">
                      <a:avLst/>
                    </a:prstGeom>
                    <a:noFill/>
                    <a:ln w="9525">
                      <a:noFill/>
                      <a:miter lim="800000"/>
                      <a:headEnd/>
                      <a:tailEnd/>
                    </a:ln>
                  </pic:spPr>
                </pic:pic>
              </a:graphicData>
            </a:graphic>
          </wp:inline>
        </w:drawing>
      </w:r>
    </w:p>
    <w:p w:rsidR="00BF761E" w:rsidRPr="00BF761E" w:rsidRDefault="00BF761E" w:rsidP="00BF761E">
      <w:pPr>
        <w:ind w:firstLine="0"/>
        <w:rPr>
          <w:rFonts w:ascii="Times New Roman" w:hAnsi="Times New Roman" w:cs="Times New Roman"/>
          <w:i/>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w:t>
      </w:r>
      <w:r w:rsidR="00651DC2" w:rsidRPr="00651DC2">
        <w:rPr>
          <w:rFonts w:ascii="Times New Roman" w:hAnsi="Times New Roman" w:cs="Times New Roman"/>
          <w:sz w:val="28"/>
          <w:szCs w:val="28"/>
          <w:shd w:val="clear" w:color="auto" w:fill="FFFFFF" w:themeFill="background1"/>
        </w:rPr>
        <w:t xml:space="preserve"> </w:t>
      </w:r>
      <w:r w:rsidR="00651DC2" w:rsidRPr="00BF761E">
        <w:rPr>
          <w:rFonts w:ascii="Times New Roman" w:hAnsi="Times New Roman" w:cs="Times New Roman"/>
          <w:i/>
          <w:sz w:val="28"/>
          <w:szCs w:val="28"/>
          <w:shd w:val="clear" w:color="auto" w:fill="FFFFFF" w:themeFill="background1"/>
        </w:rPr>
        <w:t xml:space="preserve">Системный объект (временная шкала). Объект — лук </w:t>
      </w:r>
    </w:p>
    <w:p w:rsidR="00BF761E" w:rsidRDefault="00BF761E" w:rsidP="00BF761E">
      <w:pPr>
        <w:ind w:firstLine="0"/>
        <w:rPr>
          <w:rFonts w:ascii="Times New Roman" w:hAnsi="Times New Roman" w:cs="Times New Roman"/>
          <w:sz w:val="28"/>
          <w:szCs w:val="28"/>
          <w:shd w:val="clear" w:color="auto" w:fill="FFFFFF" w:themeFill="background1"/>
        </w:rPr>
      </w:pPr>
    </w:p>
    <w:p w:rsidR="00BF761E" w:rsidRDefault="00651DC2" w:rsidP="00BF761E">
      <w:pPr>
        <w:ind w:firstLine="0"/>
        <w:rPr>
          <w:rFonts w:ascii="Times New Roman" w:hAnsi="Times New Roman" w:cs="Times New Roman"/>
          <w:sz w:val="28"/>
          <w:szCs w:val="28"/>
          <w:shd w:val="clear" w:color="auto" w:fill="FFFFFF" w:themeFill="background1"/>
        </w:rPr>
      </w:pPr>
      <w:r w:rsidRPr="00651DC2">
        <w:rPr>
          <w:rFonts w:ascii="Times New Roman" w:hAnsi="Times New Roman" w:cs="Times New Roman"/>
          <w:sz w:val="28"/>
          <w:szCs w:val="28"/>
          <w:shd w:val="clear" w:color="auto" w:fill="FFFFFF" w:themeFill="background1"/>
        </w:rPr>
        <w:t xml:space="preserve">Пример: Система: заяц. Подсистема: глазки, носик, длинные ушки, мягкие лапки, пушистый хвостик. Надсистема: лесные животные. Прошлое: раньше заяц был маленьким зайчонком, о нём заботилась мама-зайчиха, она кормила его молочком, учила добывать пищу, прятаться от хищных зверей. Настоящее: сейчас заяц взрослый, он красивый, сильный, ловкий и пушистый. Будущее: заяц будет взрослеть, превратиться в старого, мудрого зайца, который будет заботиться о своих внуках. </w:t>
      </w:r>
      <w:proofErr w:type="spellStart"/>
      <w:r w:rsidRPr="00651DC2">
        <w:rPr>
          <w:rFonts w:ascii="Times New Roman" w:hAnsi="Times New Roman" w:cs="Times New Roman"/>
          <w:sz w:val="28"/>
          <w:szCs w:val="28"/>
          <w:shd w:val="clear" w:color="auto" w:fill="FFFFFF" w:themeFill="background1"/>
        </w:rPr>
        <w:t>Антисистема</w:t>
      </w:r>
      <w:proofErr w:type="spellEnd"/>
      <w:r w:rsidRPr="00651DC2">
        <w:rPr>
          <w:rFonts w:ascii="Times New Roman" w:hAnsi="Times New Roman" w:cs="Times New Roman"/>
          <w:sz w:val="28"/>
          <w:szCs w:val="28"/>
          <w:shd w:val="clear" w:color="auto" w:fill="FFFFFF" w:themeFill="background1"/>
        </w:rPr>
        <w:t xml:space="preserve">: заяц боятся волка, потому, волк охотится на зайца и может его съесть. В работе со старшими дошкольниками используется расширенный, </w:t>
      </w:r>
      <w:proofErr w:type="spellStart"/>
      <w:r w:rsidRPr="00651DC2">
        <w:rPr>
          <w:rFonts w:ascii="Times New Roman" w:hAnsi="Times New Roman" w:cs="Times New Roman"/>
          <w:sz w:val="28"/>
          <w:szCs w:val="28"/>
          <w:shd w:val="clear" w:color="auto" w:fill="FFFFFF" w:themeFill="background1"/>
        </w:rPr>
        <w:t>девятиэкранный</w:t>
      </w:r>
      <w:proofErr w:type="spellEnd"/>
      <w:r w:rsidRPr="00651DC2">
        <w:rPr>
          <w:rFonts w:ascii="Times New Roman" w:hAnsi="Times New Roman" w:cs="Times New Roman"/>
          <w:sz w:val="28"/>
          <w:szCs w:val="28"/>
          <w:shd w:val="clear" w:color="auto" w:fill="FFFFFF" w:themeFill="background1"/>
        </w:rPr>
        <w:t xml:space="preserve"> вариант приёма «Волшебный экран», для младших дошкольников</w:t>
      </w:r>
      <w:r w:rsidRPr="00651DC2">
        <w:rPr>
          <w:rFonts w:ascii="Times New Roman" w:hAnsi="Times New Roman" w:cs="Times New Roman"/>
          <w:sz w:val="28"/>
          <w:szCs w:val="28"/>
          <w:shd w:val="clear" w:color="auto" w:fill="F2F2F2"/>
        </w:rPr>
        <w:t xml:space="preserve"> </w:t>
      </w:r>
      <w:r w:rsidRPr="00651DC2">
        <w:rPr>
          <w:rFonts w:ascii="Times New Roman" w:hAnsi="Times New Roman" w:cs="Times New Roman"/>
          <w:sz w:val="28"/>
          <w:szCs w:val="28"/>
          <w:shd w:val="clear" w:color="auto" w:fill="FFFFFF" w:themeFill="background1"/>
        </w:rPr>
        <w:t xml:space="preserve">применяют три или пять элементов, расположенных в горизонтальном или вертикальном ряду. Аналогичным образом можно выстраивать интересный познавательный разговор во время игр и прогулок, например, о том, почему идёт дождь, падают снежинки, появляется радуга, летают птички и бабочки, растут деревья и цветы и т. д. </w:t>
      </w:r>
    </w:p>
    <w:p w:rsidR="00BF761E" w:rsidRPr="0093313F" w:rsidRDefault="00651DC2" w:rsidP="00BF761E">
      <w:pPr>
        <w:ind w:firstLine="0"/>
        <w:rPr>
          <w:rFonts w:ascii="Times New Roman" w:hAnsi="Times New Roman" w:cs="Times New Roman"/>
          <w:color w:val="000099"/>
          <w:sz w:val="36"/>
          <w:szCs w:val="36"/>
          <w:u w:val="single"/>
          <w:shd w:val="clear" w:color="auto" w:fill="FFFFFF" w:themeFill="background1"/>
        </w:rPr>
      </w:pPr>
      <w:r w:rsidRPr="0093313F">
        <w:rPr>
          <w:rFonts w:ascii="Times New Roman" w:hAnsi="Times New Roman" w:cs="Times New Roman"/>
          <w:b/>
          <w:color w:val="000099"/>
          <w:sz w:val="36"/>
          <w:szCs w:val="36"/>
          <w:u w:val="single"/>
          <w:shd w:val="clear" w:color="auto" w:fill="FFFFFF" w:themeFill="background1"/>
        </w:rPr>
        <w:t xml:space="preserve">Как освоить системный анализ: кольца </w:t>
      </w:r>
      <w:proofErr w:type="spellStart"/>
      <w:r w:rsidRPr="0093313F">
        <w:rPr>
          <w:rFonts w:ascii="Times New Roman" w:hAnsi="Times New Roman" w:cs="Times New Roman"/>
          <w:b/>
          <w:color w:val="000099"/>
          <w:sz w:val="36"/>
          <w:szCs w:val="36"/>
          <w:u w:val="single"/>
          <w:shd w:val="clear" w:color="auto" w:fill="FFFFFF" w:themeFill="background1"/>
        </w:rPr>
        <w:t>Луллия</w:t>
      </w:r>
      <w:proofErr w:type="spellEnd"/>
      <w:r w:rsidRPr="0093313F">
        <w:rPr>
          <w:rFonts w:ascii="Times New Roman" w:hAnsi="Times New Roman" w:cs="Times New Roman"/>
          <w:b/>
          <w:color w:val="000099"/>
          <w:sz w:val="36"/>
          <w:szCs w:val="36"/>
          <w:u w:val="single"/>
          <w:shd w:val="clear" w:color="auto" w:fill="FFFFFF" w:themeFill="background1"/>
        </w:rPr>
        <w:t xml:space="preserve"> </w:t>
      </w:r>
    </w:p>
    <w:p w:rsidR="00BF761E" w:rsidRDefault="00651DC2" w:rsidP="00BF761E">
      <w:pPr>
        <w:ind w:firstLine="0"/>
        <w:rPr>
          <w:rFonts w:ascii="Times New Roman" w:hAnsi="Times New Roman" w:cs="Times New Roman"/>
          <w:sz w:val="28"/>
          <w:szCs w:val="28"/>
          <w:shd w:val="clear" w:color="auto" w:fill="FFFFFF" w:themeFill="background1"/>
        </w:rPr>
      </w:pPr>
      <w:r w:rsidRPr="00651DC2">
        <w:rPr>
          <w:rFonts w:ascii="Times New Roman" w:hAnsi="Times New Roman" w:cs="Times New Roman"/>
          <w:sz w:val="28"/>
          <w:szCs w:val="28"/>
          <w:shd w:val="clear" w:color="auto" w:fill="FFFFFF" w:themeFill="background1"/>
        </w:rPr>
        <w:t xml:space="preserve">Овладеть системным мышлением помогают кольца </w:t>
      </w:r>
      <w:proofErr w:type="spellStart"/>
      <w:r w:rsidRPr="00651DC2">
        <w:rPr>
          <w:rFonts w:ascii="Times New Roman" w:hAnsi="Times New Roman" w:cs="Times New Roman"/>
          <w:sz w:val="28"/>
          <w:szCs w:val="28"/>
          <w:shd w:val="clear" w:color="auto" w:fill="FFFFFF" w:themeFill="background1"/>
        </w:rPr>
        <w:t>Луллия</w:t>
      </w:r>
      <w:proofErr w:type="spellEnd"/>
      <w:r w:rsidRPr="00651DC2">
        <w:rPr>
          <w:rFonts w:ascii="Times New Roman" w:hAnsi="Times New Roman" w:cs="Times New Roman"/>
          <w:sz w:val="28"/>
          <w:szCs w:val="28"/>
          <w:shd w:val="clear" w:color="auto" w:fill="FFFFFF" w:themeFill="background1"/>
        </w:rPr>
        <w:t xml:space="preserve"> — эффективное многофункциональное игровое пособие, которое применяется во всех видах образовательной деятельности (математика, развитие речи, музыкальное воспитание, обучение грамоте) и состоит из трёх вращающихся круговых </w:t>
      </w:r>
      <w:proofErr w:type="gramStart"/>
      <w:r w:rsidRPr="00651DC2">
        <w:rPr>
          <w:rFonts w:ascii="Times New Roman" w:hAnsi="Times New Roman" w:cs="Times New Roman"/>
          <w:sz w:val="28"/>
          <w:szCs w:val="28"/>
          <w:shd w:val="clear" w:color="auto" w:fill="FFFFFF" w:themeFill="background1"/>
        </w:rPr>
        <w:lastRenderedPageBreak/>
        <w:t>зон: малый круг — карточки с изображением объектов, участвующих в сюжетно-ролевой игре (сказочных героев, человек, животное, предмет и т. д.); средний круг — атрибуты для игры (волшебная палочка, руль, шприц, нора, гнездо и т. д.); большой круг — действия объектов (спасает принцессу, едет, лечит, бегает и т. д.)</w:t>
      </w:r>
      <w:proofErr w:type="gramEnd"/>
    </w:p>
    <w:p w:rsidR="00BF761E" w:rsidRDefault="00BF761E" w:rsidP="00BF761E">
      <w:pPr>
        <w:ind w:firstLine="0"/>
        <w:rPr>
          <w:rFonts w:ascii="Times New Roman" w:hAnsi="Times New Roman" w:cs="Times New Roman"/>
          <w:sz w:val="28"/>
          <w:szCs w:val="28"/>
          <w:shd w:val="clear" w:color="auto" w:fill="FFFFFF" w:themeFill="background1"/>
        </w:rPr>
      </w:pPr>
      <w:r>
        <w:rPr>
          <w:noProof/>
          <w:lang w:eastAsia="ru-RU"/>
        </w:rPr>
        <w:drawing>
          <wp:inline distT="0" distB="0" distL="0" distR="0">
            <wp:extent cx="5305425" cy="3981450"/>
            <wp:effectExtent l="19050" t="0" r="9525" b="0"/>
            <wp:docPr id="10" name="Рисунок 10" descr="Кольца Лулл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ольца Луллия"/>
                    <pic:cNvPicPr>
                      <a:picLocks noChangeAspect="1" noChangeArrowheads="1"/>
                    </pic:cNvPicPr>
                  </pic:nvPicPr>
                  <pic:blipFill>
                    <a:blip r:embed="rId6"/>
                    <a:srcRect/>
                    <a:stretch>
                      <a:fillRect/>
                    </a:stretch>
                  </pic:blipFill>
                  <pic:spPr bwMode="auto">
                    <a:xfrm>
                      <a:off x="0" y="0"/>
                      <a:ext cx="5305425" cy="3981450"/>
                    </a:xfrm>
                    <a:prstGeom prst="rect">
                      <a:avLst/>
                    </a:prstGeom>
                    <a:noFill/>
                    <a:ln w="9525">
                      <a:noFill/>
                      <a:miter lim="800000"/>
                      <a:headEnd/>
                      <a:tailEnd/>
                    </a:ln>
                  </pic:spPr>
                </pic:pic>
              </a:graphicData>
            </a:graphic>
          </wp:inline>
        </w:drawing>
      </w:r>
    </w:p>
    <w:p w:rsidR="00BF761E" w:rsidRPr="00BF761E" w:rsidRDefault="00651DC2" w:rsidP="00BF761E">
      <w:pPr>
        <w:ind w:firstLine="0"/>
        <w:rPr>
          <w:rFonts w:ascii="Times New Roman" w:hAnsi="Times New Roman" w:cs="Times New Roman"/>
          <w:i/>
          <w:sz w:val="28"/>
          <w:szCs w:val="28"/>
          <w:shd w:val="clear" w:color="auto" w:fill="FFFFFF" w:themeFill="background1"/>
        </w:rPr>
      </w:pPr>
      <w:r w:rsidRPr="00BF761E">
        <w:rPr>
          <w:rFonts w:ascii="Times New Roman" w:hAnsi="Times New Roman" w:cs="Times New Roman"/>
          <w:i/>
          <w:sz w:val="28"/>
          <w:szCs w:val="28"/>
          <w:shd w:val="clear" w:color="auto" w:fill="FFFFFF" w:themeFill="background1"/>
        </w:rPr>
        <w:t xml:space="preserve">. Кольца </w:t>
      </w:r>
      <w:proofErr w:type="spellStart"/>
      <w:r w:rsidRPr="00BF761E">
        <w:rPr>
          <w:rFonts w:ascii="Times New Roman" w:hAnsi="Times New Roman" w:cs="Times New Roman"/>
          <w:i/>
          <w:sz w:val="28"/>
          <w:szCs w:val="28"/>
          <w:shd w:val="clear" w:color="auto" w:fill="FFFFFF" w:themeFill="background1"/>
        </w:rPr>
        <w:t>Луллия</w:t>
      </w:r>
      <w:proofErr w:type="spellEnd"/>
      <w:r w:rsidRPr="00BF761E">
        <w:rPr>
          <w:rFonts w:ascii="Times New Roman" w:hAnsi="Times New Roman" w:cs="Times New Roman"/>
          <w:i/>
          <w:sz w:val="28"/>
          <w:szCs w:val="28"/>
          <w:shd w:val="clear" w:color="auto" w:fill="FFFFFF" w:themeFill="background1"/>
        </w:rPr>
        <w:t xml:space="preserve"> — эффективное многофункциональное игровое пособие, которое применяется во всех видах образовательной деятельности </w:t>
      </w:r>
    </w:p>
    <w:p w:rsidR="00BF761E" w:rsidRDefault="00BF761E" w:rsidP="00BF761E">
      <w:pPr>
        <w:ind w:firstLine="0"/>
        <w:rPr>
          <w:rFonts w:ascii="Times New Roman" w:hAnsi="Times New Roman" w:cs="Times New Roman"/>
          <w:sz w:val="28"/>
          <w:szCs w:val="28"/>
          <w:shd w:val="clear" w:color="auto" w:fill="FFFFFF" w:themeFill="background1"/>
        </w:rPr>
      </w:pPr>
    </w:p>
    <w:p w:rsidR="00BF761E" w:rsidRDefault="00651DC2" w:rsidP="00BF761E">
      <w:pPr>
        <w:ind w:firstLine="0"/>
        <w:rPr>
          <w:rFonts w:ascii="Times New Roman" w:hAnsi="Times New Roman" w:cs="Times New Roman"/>
          <w:sz w:val="28"/>
          <w:szCs w:val="28"/>
          <w:shd w:val="clear" w:color="auto" w:fill="FFFFFF" w:themeFill="background1"/>
        </w:rPr>
      </w:pPr>
      <w:r w:rsidRPr="00651DC2">
        <w:rPr>
          <w:rFonts w:ascii="Times New Roman" w:hAnsi="Times New Roman" w:cs="Times New Roman"/>
          <w:sz w:val="28"/>
          <w:szCs w:val="28"/>
          <w:shd w:val="clear" w:color="auto" w:fill="FFFFFF" w:themeFill="background1"/>
        </w:rPr>
        <w:t xml:space="preserve">Примеры: Игра «Сказка на новый лад». Раскручиваются два кольца, далее ребёнок моделирует историю, используя случайно выпавшую комбинацию двух карточек (сказочный герой и атрибут сказки). Составить сюжет сказки нужно, рассматривая, например, такие непривычные пары, как Золушка и Золотой ключик, Буратино и сапоги-скороходы, </w:t>
      </w:r>
      <w:proofErr w:type="spellStart"/>
      <w:r w:rsidRPr="00651DC2">
        <w:rPr>
          <w:rFonts w:ascii="Times New Roman" w:hAnsi="Times New Roman" w:cs="Times New Roman"/>
          <w:sz w:val="28"/>
          <w:szCs w:val="28"/>
          <w:shd w:val="clear" w:color="auto" w:fill="FFFFFF" w:themeFill="background1"/>
        </w:rPr>
        <w:t>Чебурашка</w:t>
      </w:r>
      <w:proofErr w:type="spellEnd"/>
      <w:r w:rsidRPr="00651DC2">
        <w:rPr>
          <w:rFonts w:ascii="Times New Roman" w:hAnsi="Times New Roman" w:cs="Times New Roman"/>
          <w:sz w:val="28"/>
          <w:szCs w:val="28"/>
          <w:shd w:val="clear" w:color="auto" w:fill="FFFFFF" w:themeFill="background1"/>
        </w:rPr>
        <w:t xml:space="preserve"> и ковёр-самолёт и т. д. Игра «Кто чей детёныш». Круги с изображением животных и детёнышей. Обсуждается парадоксальная ситуация, например: «Как зайцы будут воспитывать волчонка, а курица лисёнка?». Видео: кольца </w:t>
      </w:r>
      <w:proofErr w:type="spellStart"/>
      <w:r w:rsidRPr="00651DC2">
        <w:rPr>
          <w:rFonts w:ascii="Times New Roman" w:hAnsi="Times New Roman" w:cs="Times New Roman"/>
          <w:sz w:val="28"/>
          <w:szCs w:val="28"/>
          <w:shd w:val="clear" w:color="auto" w:fill="FFFFFF" w:themeFill="background1"/>
        </w:rPr>
        <w:t>Луллия</w:t>
      </w:r>
      <w:proofErr w:type="spellEnd"/>
      <w:r w:rsidRPr="00651DC2">
        <w:rPr>
          <w:rFonts w:ascii="Times New Roman" w:hAnsi="Times New Roman" w:cs="Times New Roman"/>
          <w:sz w:val="28"/>
          <w:szCs w:val="28"/>
          <w:shd w:val="clear" w:color="auto" w:fill="FFFFFF" w:themeFill="background1"/>
        </w:rPr>
        <w:t xml:space="preserve"> </w:t>
      </w:r>
    </w:p>
    <w:p w:rsidR="00BF761E" w:rsidRDefault="00BF761E" w:rsidP="00BF761E">
      <w:pPr>
        <w:ind w:firstLine="0"/>
        <w:rPr>
          <w:rFonts w:ascii="Times New Roman" w:hAnsi="Times New Roman" w:cs="Times New Roman"/>
          <w:sz w:val="28"/>
          <w:szCs w:val="28"/>
          <w:shd w:val="clear" w:color="auto" w:fill="FFFFFF" w:themeFill="background1"/>
        </w:rPr>
      </w:pPr>
    </w:p>
    <w:p w:rsidR="00BF761E" w:rsidRDefault="00BF761E" w:rsidP="00BF761E">
      <w:pPr>
        <w:ind w:firstLine="0"/>
        <w:rPr>
          <w:rFonts w:ascii="Times New Roman" w:hAnsi="Times New Roman" w:cs="Times New Roman"/>
          <w:sz w:val="28"/>
          <w:szCs w:val="28"/>
          <w:shd w:val="clear" w:color="auto" w:fill="FFFFFF" w:themeFill="background1"/>
        </w:rPr>
      </w:pPr>
    </w:p>
    <w:p w:rsidR="00BF761E" w:rsidRPr="0093313F" w:rsidRDefault="00651DC2" w:rsidP="00BF761E">
      <w:pPr>
        <w:ind w:firstLine="0"/>
        <w:rPr>
          <w:rFonts w:ascii="Times New Roman" w:hAnsi="Times New Roman" w:cs="Times New Roman"/>
          <w:b/>
          <w:color w:val="000099"/>
          <w:sz w:val="36"/>
          <w:szCs w:val="36"/>
          <w:u w:val="single"/>
          <w:shd w:val="clear" w:color="auto" w:fill="FFFFFF" w:themeFill="background1"/>
        </w:rPr>
      </w:pPr>
      <w:r w:rsidRPr="0093313F">
        <w:rPr>
          <w:rFonts w:ascii="Times New Roman" w:hAnsi="Times New Roman" w:cs="Times New Roman"/>
          <w:b/>
          <w:color w:val="000099"/>
          <w:sz w:val="36"/>
          <w:szCs w:val="36"/>
          <w:u w:val="single"/>
          <w:shd w:val="clear" w:color="auto" w:fill="FFFFFF" w:themeFill="background1"/>
        </w:rPr>
        <w:lastRenderedPageBreak/>
        <w:t xml:space="preserve">Морфологический анализ </w:t>
      </w:r>
    </w:p>
    <w:p w:rsidR="00BF761E" w:rsidRDefault="00651DC2" w:rsidP="00BF761E">
      <w:pPr>
        <w:ind w:firstLine="0"/>
        <w:rPr>
          <w:rFonts w:ascii="Times New Roman" w:hAnsi="Times New Roman" w:cs="Times New Roman"/>
          <w:sz w:val="28"/>
          <w:szCs w:val="28"/>
          <w:shd w:val="clear" w:color="auto" w:fill="FFFFFF" w:themeFill="background1"/>
        </w:rPr>
      </w:pPr>
      <w:r w:rsidRPr="00651DC2">
        <w:rPr>
          <w:rFonts w:ascii="Times New Roman" w:hAnsi="Times New Roman" w:cs="Times New Roman"/>
          <w:sz w:val="28"/>
          <w:szCs w:val="28"/>
          <w:shd w:val="clear" w:color="auto" w:fill="FFFFFF" w:themeFill="background1"/>
        </w:rPr>
        <w:t xml:space="preserve">Морфологический анализ — комбинаторный метод, суть которого предполагает рождение нового оригинального творческого решения или образа путём системного перебора всех теоретически возможных вариантов решения или характеристик объекта. Морфологическая таблица состоит из двух осей координат — горизонтальной (объект) и вертикальной (признаки). Морфологический ящик включает большее количество осевых линий, например, </w:t>
      </w:r>
      <w:proofErr w:type="gramStart"/>
      <w:r w:rsidRPr="00651DC2">
        <w:rPr>
          <w:rFonts w:ascii="Times New Roman" w:hAnsi="Times New Roman" w:cs="Times New Roman"/>
          <w:sz w:val="28"/>
          <w:szCs w:val="28"/>
          <w:shd w:val="clear" w:color="auto" w:fill="FFFFFF" w:themeFill="background1"/>
        </w:rPr>
        <w:t>объектов</w:t>
      </w:r>
      <w:proofErr w:type="gramEnd"/>
      <w:r w:rsidRPr="00651DC2">
        <w:rPr>
          <w:rFonts w:ascii="Times New Roman" w:hAnsi="Times New Roman" w:cs="Times New Roman"/>
          <w:sz w:val="28"/>
          <w:szCs w:val="28"/>
          <w:shd w:val="clear" w:color="auto" w:fill="FFFFFF" w:themeFill="background1"/>
        </w:rPr>
        <w:t xml:space="preserve"> может быть несколько (ребёнок, подросток, старик), расширяется перечень характеристик (одежда, способ передвижения, внешний вид, характер). Пример: произвольный выбор характеристик даёт очень интересные новые образы, например, </w:t>
      </w:r>
      <w:proofErr w:type="spellStart"/>
      <w:r w:rsidRPr="00651DC2">
        <w:rPr>
          <w:rFonts w:ascii="Times New Roman" w:hAnsi="Times New Roman" w:cs="Times New Roman"/>
          <w:sz w:val="28"/>
          <w:szCs w:val="28"/>
          <w:shd w:val="clear" w:color="auto" w:fill="FFFFFF" w:themeFill="background1"/>
        </w:rPr>
        <w:t>Карлсон</w:t>
      </w:r>
      <w:proofErr w:type="spellEnd"/>
      <w:r w:rsidRPr="00651DC2">
        <w:rPr>
          <w:rFonts w:ascii="Times New Roman" w:hAnsi="Times New Roman" w:cs="Times New Roman"/>
          <w:sz w:val="28"/>
          <w:szCs w:val="28"/>
          <w:shd w:val="clear" w:color="auto" w:fill="FFFFFF" w:themeFill="background1"/>
        </w:rPr>
        <w:t xml:space="preserve"> — симпатичный, послушный ребёнок, одетый в праздничный костюм, проживающий в заколдованном замке и передвигающийся на роликовых коньках. Такая забавная игра открывает новые возможности для детского художественного экспериментирования и развития воображения. </w:t>
      </w:r>
    </w:p>
    <w:p w:rsidR="00BF761E" w:rsidRDefault="00BF761E" w:rsidP="00BF761E">
      <w:pPr>
        <w:ind w:firstLine="0"/>
        <w:rPr>
          <w:rFonts w:ascii="Times New Roman" w:hAnsi="Times New Roman" w:cs="Times New Roman"/>
          <w:sz w:val="28"/>
          <w:szCs w:val="28"/>
          <w:shd w:val="clear" w:color="auto" w:fill="FFFFFF" w:themeFill="background1"/>
        </w:rPr>
      </w:pPr>
      <w:r>
        <w:rPr>
          <w:noProof/>
          <w:lang w:eastAsia="ru-RU"/>
        </w:rPr>
        <w:drawing>
          <wp:inline distT="0" distB="0" distL="0" distR="0">
            <wp:extent cx="4152900" cy="3200400"/>
            <wp:effectExtent l="19050" t="0" r="0" b="0"/>
            <wp:docPr id="13" name="Рисунок 13" descr="Морфологическая табл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орфологическая таблица"/>
                    <pic:cNvPicPr>
                      <a:picLocks noChangeAspect="1" noChangeArrowheads="1"/>
                    </pic:cNvPicPr>
                  </pic:nvPicPr>
                  <pic:blipFill>
                    <a:blip r:embed="rId7"/>
                    <a:srcRect/>
                    <a:stretch>
                      <a:fillRect/>
                    </a:stretch>
                  </pic:blipFill>
                  <pic:spPr bwMode="auto">
                    <a:xfrm>
                      <a:off x="0" y="0"/>
                      <a:ext cx="4152900" cy="3200400"/>
                    </a:xfrm>
                    <a:prstGeom prst="rect">
                      <a:avLst/>
                    </a:prstGeom>
                    <a:noFill/>
                    <a:ln w="9525">
                      <a:noFill/>
                      <a:miter lim="800000"/>
                      <a:headEnd/>
                      <a:tailEnd/>
                    </a:ln>
                  </pic:spPr>
                </pic:pic>
              </a:graphicData>
            </a:graphic>
          </wp:inline>
        </w:drawing>
      </w:r>
    </w:p>
    <w:p w:rsidR="00BF761E" w:rsidRDefault="00BF761E" w:rsidP="00BF761E">
      <w:pPr>
        <w:ind w:firstLine="0"/>
        <w:rPr>
          <w:rFonts w:ascii="Times New Roman" w:hAnsi="Times New Roman" w:cs="Times New Roman"/>
          <w:sz w:val="28"/>
          <w:szCs w:val="28"/>
          <w:shd w:val="clear" w:color="auto" w:fill="FFFFFF" w:themeFill="background1"/>
        </w:rPr>
      </w:pPr>
    </w:p>
    <w:p w:rsidR="0093313F" w:rsidRDefault="00651DC2" w:rsidP="00BF761E">
      <w:pPr>
        <w:ind w:firstLine="0"/>
        <w:rPr>
          <w:rFonts w:ascii="Times New Roman" w:hAnsi="Times New Roman" w:cs="Times New Roman"/>
          <w:i/>
          <w:sz w:val="28"/>
          <w:szCs w:val="28"/>
          <w:shd w:val="clear" w:color="auto" w:fill="FFFFFF" w:themeFill="background1"/>
        </w:rPr>
      </w:pPr>
      <w:proofErr w:type="gramStart"/>
      <w:r w:rsidRPr="00BF761E">
        <w:rPr>
          <w:rFonts w:ascii="Times New Roman" w:hAnsi="Times New Roman" w:cs="Times New Roman"/>
          <w:i/>
          <w:sz w:val="28"/>
          <w:szCs w:val="28"/>
          <w:shd w:val="clear" w:color="auto" w:fill="FFFFFF" w:themeFill="background1"/>
        </w:rPr>
        <w:t xml:space="preserve">Морфологическая таблица состоит из двух осей координат — горизонтальной (цветок) и вертикальной (цвет, форма, количество, форма) </w:t>
      </w:r>
      <w:proofErr w:type="gramEnd"/>
    </w:p>
    <w:p w:rsidR="0093313F" w:rsidRDefault="0093313F" w:rsidP="00BF761E">
      <w:pPr>
        <w:ind w:firstLine="0"/>
        <w:rPr>
          <w:rFonts w:ascii="Times New Roman" w:hAnsi="Times New Roman" w:cs="Times New Roman"/>
          <w:i/>
          <w:sz w:val="28"/>
          <w:szCs w:val="28"/>
          <w:shd w:val="clear" w:color="auto" w:fill="FFFFFF" w:themeFill="background1"/>
        </w:rPr>
      </w:pPr>
    </w:p>
    <w:p w:rsidR="0093313F" w:rsidRDefault="0093313F" w:rsidP="00BF761E">
      <w:pPr>
        <w:ind w:firstLine="0"/>
        <w:rPr>
          <w:rFonts w:ascii="Times New Roman" w:hAnsi="Times New Roman" w:cs="Times New Roman"/>
          <w:b/>
          <w:sz w:val="28"/>
          <w:szCs w:val="28"/>
          <w:shd w:val="clear" w:color="auto" w:fill="FFFFFF" w:themeFill="background1"/>
        </w:rPr>
      </w:pPr>
    </w:p>
    <w:p w:rsidR="0093313F" w:rsidRPr="0093313F" w:rsidRDefault="00651DC2" w:rsidP="00BF761E">
      <w:pPr>
        <w:ind w:firstLine="0"/>
        <w:rPr>
          <w:rFonts w:ascii="Times New Roman" w:hAnsi="Times New Roman" w:cs="Times New Roman"/>
          <w:b/>
          <w:color w:val="000099"/>
          <w:sz w:val="36"/>
          <w:szCs w:val="36"/>
          <w:u w:val="single"/>
          <w:shd w:val="clear" w:color="auto" w:fill="FFFFFF" w:themeFill="background1"/>
        </w:rPr>
      </w:pPr>
      <w:proofErr w:type="spellStart"/>
      <w:r w:rsidRPr="0093313F">
        <w:rPr>
          <w:rFonts w:ascii="Times New Roman" w:hAnsi="Times New Roman" w:cs="Times New Roman"/>
          <w:b/>
          <w:color w:val="000099"/>
          <w:sz w:val="36"/>
          <w:szCs w:val="36"/>
          <w:u w:val="single"/>
          <w:shd w:val="clear" w:color="auto" w:fill="FFFFFF" w:themeFill="background1"/>
        </w:rPr>
        <w:lastRenderedPageBreak/>
        <w:t>Данетка</w:t>
      </w:r>
      <w:proofErr w:type="spellEnd"/>
    </w:p>
    <w:p w:rsidR="00BF761E" w:rsidRDefault="00651DC2" w:rsidP="00BF761E">
      <w:pPr>
        <w:ind w:firstLine="0"/>
        <w:rPr>
          <w:rFonts w:ascii="Times New Roman" w:hAnsi="Times New Roman" w:cs="Times New Roman"/>
          <w:sz w:val="28"/>
          <w:szCs w:val="28"/>
        </w:rPr>
      </w:pPr>
      <w:r w:rsidRPr="00651DC2">
        <w:rPr>
          <w:rFonts w:ascii="Times New Roman" w:hAnsi="Times New Roman" w:cs="Times New Roman"/>
          <w:sz w:val="28"/>
          <w:szCs w:val="28"/>
          <w:shd w:val="clear" w:color="auto" w:fill="FFFFFF" w:themeFill="background1"/>
        </w:rPr>
        <w:t xml:space="preserve"> Скорее игра, чем метод, </w:t>
      </w:r>
      <w:proofErr w:type="spellStart"/>
      <w:r w:rsidRPr="00651DC2">
        <w:rPr>
          <w:rFonts w:ascii="Times New Roman" w:hAnsi="Times New Roman" w:cs="Times New Roman"/>
          <w:sz w:val="28"/>
          <w:szCs w:val="28"/>
          <w:shd w:val="clear" w:color="auto" w:fill="FFFFFF" w:themeFill="background1"/>
        </w:rPr>
        <w:t>данетка</w:t>
      </w:r>
      <w:proofErr w:type="spellEnd"/>
      <w:r w:rsidRPr="00651DC2">
        <w:rPr>
          <w:rFonts w:ascii="Times New Roman" w:hAnsi="Times New Roman" w:cs="Times New Roman"/>
          <w:sz w:val="28"/>
          <w:szCs w:val="28"/>
          <w:shd w:val="clear" w:color="auto" w:fill="FFFFFF" w:themeFill="background1"/>
        </w:rPr>
        <w:t xml:space="preserve"> учит точно и понятно формулировать вопросы, выделять наиболее значимые признаки, систематизировать предметы по общим характеристикам. Правила: дети отгадывают</w:t>
      </w:r>
      <w:r w:rsidRPr="00651DC2">
        <w:rPr>
          <w:rFonts w:ascii="Times New Roman" w:hAnsi="Times New Roman" w:cs="Times New Roman"/>
          <w:sz w:val="28"/>
          <w:szCs w:val="28"/>
          <w:shd w:val="clear" w:color="auto" w:fill="F2F2F2"/>
        </w:rPr>
        <w:t xml:space="preserve"> </w:t>
      </w:r>
      <w:r w:rsidRPr="00651DC2">
        <w:rPr>
          <w:rFonts w:ascii="Times New Roman" w:hAnsi="Times New Roman" w:cs="Times New Roman"/>
          <w:sz w:val="28"/>
          <w:szCs w:val="28"/>
        </w:rPr>
        <w:t xml:space="preserve">объект с помощью наводящих вопросов, которые сами же и формулируют, отвечать можно только «да» или «нет». Первоначально ставятся вопросы общего характера (это человек, животное, механизм, растение и т. д.), затем более направленные и уточняющие. </w:t>
      </w:r>
      <w:proofErr w:type="spellStart"/>
      <w:r w:rsidRPr="00651DC2">
        <w:rPr>
          <w:rFonts w:ascii="Times New Roman" w:hAnsi="Times New Roman" w:cs="Times New Roman"/>
          <w:sz w:val="28"/>
          <w:szCs w:val="28"/>
        </w:rPr>
        <w:t>Данетка</w:t>
      </w:r>
      <w:proofErr w:type="spellEnd"/>
      <w:r w:rsidRPr="00651DC2">
        <w:rPr>
          <w:rFonts w:ascii="Times New Roman" w:hAnsi="Times New Roman" w:cs="Times New Roman"/>
          <w:sz w:val="28"/>
          <w:szCs w:val="28"/>
        </w:rPr>
        <w:t xml:space="preserve"> — метод, который учит точно и понятно формулировать вопросы, находить важнейшие признаки, систематизировать предметы по общим характеристикам </w:t>
      </w:r>
    </w:p>
    <w:p w:rsidR="00BF761E" w:rsidRPr="0093313F" w:rsidRDefault="00651DC2" w:rsidP="00BF761E">
      <w:pPr>
        <w:ind w:firstLine="0"/>
        <w:rPr>
          <w:rFonts w:ascii="Times New Roman" w:hAnsi="Times New Roman" w:cs="Times New Roman"/>
          <w:b/>
          <w:color w:val="000099"/>
          <w:sz w:val="36"/>
          <w:szCs w:val="36"/>
          <w:u w:val="single"/>
        </w:rPr>
      </w:pPr>
      <w:r w:rsidRPr="0093313F">
        <w:rPr>
          <w:rFonts w:ascii="Times New Roman" w:hAnsi="Times New Roman" w:cs="Times New Roman"/>
          <w:b/>
          <w:color w:val="000099"/>
          <w:sz w:val="36"/>
          <w:szCs w:val="36"/>
          <w:u w:val="single"/>
        </w:rPr>
        <w:t xml:space="preserve">«Золотая рыбка» </w:t>
      </w:r>
    </w:p>
    <w:p w:rsidR="00BF761E" w:rsidRDefault="00651DC2" w:rsidP="00BF761E">
      <w:pPr>
        <w:ind w:firstLine="0"/>
        <w:rPr>
          <w:rFonts w:ascii="Times New Roman" w:hAnsi="Times New Roman" w:cs="Times New Roman"/>
          <w:sz w:val="28"/>
          <w:szCs w:val="28"/>
        </w:rPr>
      </w:pPr>
      <w:r w:rsidRPr="00651DC2">
        <w:rPr>
          <w:rFonts w:ascii="Times New Roman" w:hAnsi="Times New Roman" w:cs="Times New Roman"/>
          <w:sz w:val="28"/>
          <w:szCs w:val="28"/>
        </w:rPr>
        <w:t xml:space="preserve">Метод учит разграничивать мир реальный и фантастический, видеть взаимопроникновение и переплетение двух этих миров. Анализ сказки с точки зрения разделения реальных и фантастических событий: старик забросил невод и вытащил рыбку — реальная ситуация; поймал говорящую Золотую Рыбку — нереально, поскольку аквариумные рыбки в море не живут. Гипотеза: на палубе судна, совершающего кругосветное плавание, разбился аквариум, и золотая рыбка попала в море. Таким образом, гипотеза помогает перешагнуть из сказочной, фантастической ситуации в </w:t>
      </w:r>
      <w:proofErr w:type="gramStart"/>
      <w:r w:rsidRPr="00651DC2">
        <w:rPr>
          <w:rFonts w:ascii="Times New Roman" w:hAnsi="Times New Roman" w:cs="Times New Roman"/>
          <w:sz w:val="28"/>
          <w:szCs w:val="28"/>
        </w:rPr>
        <w:t>реальную</w:t>
      </w:r>
      <w:proofErr w:type="gramEnd"/>
      <w:r w:rsidRPr="00651DC2">
        <w:rPr>
          <w:rFonts w:ascii="Times New Roman" w:hAnsi="Times New Roman" w:cs="Times New Roman"/>
          <w:sz w:val="28"/>
          <w:szCs w:val="28"/>
        </w:rPr>
        <w:t xml:space="preserve">. Типовые приёмы фантазирования — освоиться в мире фантазии ребёнку помогают шестеро верных друзей-волшебников, которым под силу взрослого превратить в малыша, камень преобразовать в человека или животное, отправиться в путешествие на машине времени, соединить осколки разбитой вазы. </w:t>
      </w:r>
    </w:p>
    <w:p w:rsidR="0093313F" w:rsidRPr="0093313F" w:rsidRDefault="00651DC2" w:rsidP="0093313F">
      <w:pPr>
        <w:ind w:firstLine="0"/>
        <w:rPr>
          <w:rFonts w:ascii="Times New Roman" w:hAnsi="Times New Roman" w:cs="Times New Roman"/>
          <w:b/>
          <w:color w:val="000099"/>
          <w:sz w:val="36"/>
          <w:szCs w:val="36"/>
          <w:u w:val="single"/>
        </w:rPr>
      </w:pPr>
      <w:r w:rsidRPr="0093313F">
        <w:rPr>
          <w:rFonts w:ascii="Times New Roman" w:hAnsi="Times New Roman" w:cs="Times New Roman"/>
          <w:b/>
          <w:color w:val="000099"/>
          <w:sz w:val="36"/>
          <w:szCs w:val="36"/>
          <w:u w:val="single"/>
        </w:rPr>
        <w:t>Моделирование маленькими человечками</w:t>
      </w:r>
    </w:p>
    <w:p w:rsidR="0093313F" w:rsidRPr="0093313F" w:rsidRDefault="00651DC2" w:rsidP="0093313F">
      <w:pPr>
        <w:ind w:firstLine="0"/>
        <w:rPr>
          <w:rFonts w:ascii="Times New Roman" w:hAnsi="Times New Roman" w:cs="Times New Roman"/>
          <w:color w:val="C00000"/>
          <w:sz w:val="44"/>
          <w:szCs w:val="44"/>
          <w:shd w:val="clear" w:color="auto" w:fill="F2F2F2"/>
        </w:rPr>
      </w:pPr>
      <w:r w:rsidRPr="00651DC2">
        <w:rPr>
          <w:rFonts w:ascii="Times New Roman" w:hAnsi="Times New Roman" w:cs="Times New Roman"/>
          <w:sz w:val="28"/>
          <w:szCs w:val="28"/>
        </w:rPr>
        <w:t xml:space="preserve"> Моделирование маленькими человечками развивает понимание сути природных явлений, состава вещества. </w:t>
      </w:r>
      <w:proofErr w:type="gramStart"/>
      <w:r w:rsidRPr="00651DC2">
        <w:rPr>
          <w:rFonts w:ascii="Times New Roman" w:hAnsi="Times New Roman" w:cs="Times New Roman"/>
          <w:sz w:val="28"/>
          <w:szCs w:val="28"/>
        </w:rPr>
        <w:t xml:space="preserve">Сказочные персонажи в разных веществах ведут себя по-разному, например, в твёрдых телах они неразлучны, неподвижны и крепко прижимаются друг к другу, в жидких — находятся рядом друг с другом, но не так близко, наконец, в газообразных — </w:t>
      </w:r>
      <w:r w:rsidRPr="00651DC2">
        <w:rPr>
          <w:rFonts w:ascii="Times New Roman" w:hAnsi="Times New Roman" w:cs="Times New Roman"/>
          <w:sz w:val="28"/>
          <w:szCs w:val="28"/>
        </w:rPr>
        <w:lastRenderedPageBreak/>
        <w:t>очень шаловливые и постоянно двигаются.</w:t>
      </w:r>
      <w:proofErr w:type="gramEnd"/>
      <w:r w:rsidRPr="00651DC2">
        <w:rPr>
          <w:rFonts w:ascii="Times New Roman" w:hAnsi="Times New Roman" w:cs="Times New Roman"/>
          <w:sz w:val="28"/>
          <w:szCs w:val="28"/>
        </w:rPr>
        <w:t xml:space="preserve"> Следовательно, путём экспериментирования дети приходят к выводу о том, что когда вода превращается в лёд, человечки меняют свой характер и поведение. Моделирование маленькими человечками ценно своей простотой и наглядностью</w:t>
      </w:r>
      <w:r w:rsidRPr="00651DC2">
        <w:rPr>
          <w:rFonts w:ascii="Times New Roman" w:hAnsi="Times New Roman" w:cs="Times New Roman"/>
          <w:sz w:val="28"/>
          <w:szCs w:val="28"/>
        </w:rPr>
        <w:br/>
      </w:r>
      <w:r w:rsidRPr="00651DC2">
        <w:rPr>
          <w:rFonts w:ascii="Times New Roman" w:hAnsi="Times New Roman" w:cs="Times New Roman"/>
          <w:sz w:val="28"/>
          <w:szCs w:val="28"/>
        </w:rPr>
        <w:br/>
      </w:r>
      <w:r w:rsidR="0093313F" w:rsidRPr="0093313F">
        <w:rPr>
          <w:rFonts w:ascii="Times New Roman" w:hAnsi="Times New Roman" w:cs="Times New Roman"/>
          <w:b/>
          <w:color w:val="C00000"/>
          <w:sz w:val="44"/>
          <w:szCs w:val="44"/>
          <w:shd w:val="clear" w:color="auto" w:fill="F2F2F2"/>
        </w:rPr>
        <w:t>Занятия по технологии ТРИЗ в детском саду</w:t>
      </w:r>
    </w:p>
    <w:p w:rsidR="0093313F" w:rsidRDefault="0093313F" w:rsidP="0093313F">
      <w:pPr>
        <w:ind w:firstLine="0"/>
        <w:rPr>
          <w:rFonts w:ascii="Times New Roman" w:hAnsi="Times New Roman" w:cs="Times New Roman"/>
          <w:sz w:val="28"/>
          <w:szCs w:val="28"/>
          <w:shd w:val="clear" w:color="auto" w:fill="F2F2F2"/>
        </w:rPr>
      </w:pPr>
    </w:p>
    <w:p w:rsidR="0093313F" w:rsidRPr="0093313F" w:rsidRDefault="0093313F" w:rsidP="0093313F">
      <w:pPr>
        <w:ind w:firstLine="0"/>
        <w:rPr>
          <w:rFonts w:ascii="Times New Roman" w:hAnsi="Times New Roman" w:cs="Times New Roman"/>
          <w:sz w:val="28"/>
          <w:szCs w:val="28"/>
          <w:shd w:val="clear" w:color="auto" w:fill="F2F2F2"/>
        </w:rPr>
      </w:pPr>
      <w:r w:rsidRPr="0093313F">
        <w:rPr>
          <w:rFonts w:ascii="Times New Roman" w:hAnsi="Times New Roman" w:cs="Times New Roman"/>
          <w:sz w:val="28"/>
          <w:szCs w:val="28"/>
          <w:shd w:val="clear" w:color="auto" w:fill="F2F2F2"/>
        </w:rPr>
        <w:t xml:space="preserve"> Каждый педагог заинтересован в том, чтобы детям на занятии было не скучно, а задания они выполняли максимально осознанно, проявляя при этом самостоятельность и творческое начало. </w:t>
      </w:r>
    </w:p>
    <w:p w:rsidR="0093313F" w:rsidRPr="0093313F" w:rsidRDefault="0093313F" w:rsidP="0093313F">
      <w:pPr>
        <w:ind w:firstLine="0"/>
        <w:rPr>
          <w:rFonts w:ascii="Times New Roman" w:hAnsi="Times New Roman" w:cs="Times New Roman"/>
          <w:sz w:val="28"/>
          <w:szCs w:val="28"/>
          <w:shd w:val="clear" w:color="auto" w:fill="F2F2F2"/>
        </w:rPr>
      </w:pPr>
      <w:r w:rsidRPr="0093313F">
        <w:rPr>
          <w:rFonts w:ascii="Times New Roman" w:hAnsi="Times New Roman" w:cs="Times New Roman"/>
          <w:sz w:val="28"/>
          <w:szCs w:val="28"/>
          <w:shd w:val="clear" w:color="auto" w:fill="F2F2F2"/>
        </w:rPr>
        <w:t xml:space="preserve">Виды занятий: </w:t>
      </w:r>
    </w:p>
    <w:p w:rsidR="0093313F" w:rsidRPr="0093313F" w:rsidRDefault="0093313F" w:rsidP="0093313F">
      <w:pPr>
        <w:ind w:firstLine="0"/>
        <w:rPr>
          <w:rFonts w:ascii="Times New Roman" w:hAnsi="Times New Roman" w:cs="Times New Roman"/>
          <w:sz w:val="28"/>
          <w:szCs w:val="28"/>
          <w:shd w:val="clear" w:color="auto" w:fill="F2F2F2"/>
        </w:rPr>
      </w:pPr>
      <w:r w:rsidRPr="0093313F">
        <w:rPr>
          <w:rFonts w:ascii="Times New Roman" w:hAnsi="Times New Roman" w:cs="Times New Roman"/>
          <w:b/>
          <w:color w:val="000099"/>
          <w:sz w:val="28"/>
          <w:szCs w:val="28"/>
          <w:shd w:val="clear" w:color="auto" w:fill="F2F2F2"/>
        </w:rPr>
        <w:t>Развитие творческого воображения</w:t>
      </w:r>
      <w:r w:rsidRPr="0093313F">
        <w:rPr>
          <w:rFonts w:ascii="Times New Roman" w:hAnsi="Times New Roman" w:cs="Times New Roman"/>
          <w:sz w:val="28"/>
          <w:szCs w:val="28"/>
          <w:shd w:val="clear" w:color="auto" w:fill="F2F2F2"/>
        </w:rPr>
        <w:t xml:space="preserve"> — импровизация, </w:t>
      </w:r>
      <w:proofErr w:type="spellStart"/>
      <w:r w:rsidRPr="0093313F">
        <w:rPr>
          <w:rFonts w:ascii="Times New Roman" w:hAnsi="Times New Roman" w:cs="Times New Roman"/>
          <w:sz w:val="28"/>
          <w:szCs w:val="28"/>
          <w:shd w:val="clear" w:color="auto" w:fill="F2F2F2"/>
        </w:rPr>
        <w:t>сказкотерапия</w:t>
      </w:r>
      <w:proofErr w:type="spellEnd"/>
      <w:r w:rsidRPr="0093313F">
        <w:rPr>
          <w:rFonts w:ascii="Times New Roman" w:hAnsi="Times New Roman" w:cs="Times New Roman"/>
          <w:sz w:val="28"/>
          <w:szCs w:val="28"/>
          <w:shd w:val="clear" w:color="auto" w:fill="F2F2F2"/>
        </w:rPr>
        <w:t>, игровые ситуации. Во время занятий активно практикуются как коллективные, так и индивидуальные формы работы</w:t>
      </w:r>
    </w:p>
    <w:p w:rsidR="00FC5A26" w:rsidRPr="0093313F" w:rsidRDefault="0093313F" w:rsidP="0093313F">
      <w:pPr>
        <w:ind w:firstLine="0"/>
        <w:rPr>
          <w:rFonts w:ascii="Times New Roman" w:hAnsi="Times New Roman" w:cs="Times New Roman"/>
          <w:sz w:val="28"/>
          <w:szCs w:val="28"/>
        </w:rPr>
      </w:pPr>
      <w:proofErr w:type="gramStart"/>
      <w:r w:rsidRPr="0093313F">
        <w:rPr>
          <w:rFonts w:ascii="Times New Roman" w:hAnsi="Times New Roman" w:cs="Times New Roman"/>
          <w:sz w:val="28"/>
          <w:szCs w:val="28"/>
          <w:shd w:val="clear" w:color="auto" w:fill="F2F2F2"/>
        </w:rPr>
        <w:t xml:space="preserve">. </w:t>
      </w:r>
      <w:r w:rsidRPr="0093313F">
        <w:rPr>
          <w:rFonts w:ascii="Times New Roman" w:hAnsi="Times New Roman" w:cs="Times New Roman"/>
          <w:b/>
          <w:color w:val="000099"/>
          <w:sz w:val="28"/>
          <w:szCs w:val="28"/>
          <w:shd w:val="clear" w:color="auto" w:fill="F2F2F2"/>
        </w:rPr>
        <w:t>Изобразительная и практическая деятельность</w:t>
      </w:r>
      <w:r w:rsidRPr="0093313F">
        <w:rPr>
          <w:rFonts w:ascii="Times New Roman" w:hAnsi="Times New Roman" w:cs="Times New Roman"/>
          <w:sz w:val="28"/>
          <w:szCs w:val="28"/>
          <w:shd w:val="clear" w:color="auto" w:fill="F2F2F2"/>
        </w:rPr>
        <w:t xml:space="preserve"> — использование нетрадиционных техник (пальчиковая и </w:t>
      </w:r>
      <w:proofErr w:type="spellStart"/>
      <w:r w:rsidRPr="0093313F">
        <w:rPr>
          <w:rFonts w:ascii="Times New Roman" w:hAnsi="Times New Roman" w:cs="Times New Roman"/>
          <w:sz w:val="28"/>
          <w:szCs w:val="28"/>
          <w:shd w:val="clear" w:color="auto" w:fill="F2F2F2"/>
        </w:rPr>
        <w:t>ладошковая</w:t>
      </w:r>
      <w:proofErr w:type="spellEnd"/>
      <w:r w:rsidRPr="0093313F">
        <w:rPr>
          <w:rFonts w:ascii="Times New Roman" w:hAnsi="Times New Roman" w:cs="Times New Roman"/>
          <w:sz w:val="28"/>
          <w:szCs w:val="28"/>
          <w:shd w:val="clear" w:color="auto" w:fill="F2F2F2"/>
        </w:rPr>
        <w:t xml:space="preserve"> техники, </w:t>
      </w:r>
      <w:proofErr w:type="spellStart"/>
      <w:r w:rsidRPr="0093313F">
        <w:rPr>
          <w:rFonts w:ascii="Times New Roman" w:hAnsi="Times New Roman" w:cs="Times New Roman"/>
          <w:sz w:val="28"/>
          <w:szCs w:val="28"/>
          <w:shd w:val="clear" w:color="auto" w:fill="F2F2F2"/>
        </w:rPr>
        <w:t>кляксография</w:t>
      </w:r>
      <w:proofErr w:type="spellEnd"/>
      <w:r w:rsidRPr="0093313F">
        <w:rPr>
          <w:rFonts w:ascii="Times New Roman" w:hAnsi="Times New Roman" w:cs="Times New Roman"/>
          <w:sz w:val="28"/>
          <w:szCs w:val="28"/>
          <w:shd w:val="clear" w:color="auto" w:fill="F2F2F2"/>
        </w:rPr>
        <w:t xml:space="preserve">, батик, </w:t>
      </w:r>
      <w:proofErr w:type="spellStart"/>
      <w:r w:rsidRPr="0093313F">
        <w:rPr>
          <w:rFonts w:ascii="Times New Roman" w:hAnsi="Times New Roman" w:cs="Times New Roman"/>
          <w:sz w:val="28"/>
          <w:szCs w:val="28"/>
          <w:shd w:val="clear" w:color="auto" w:fill="F2F2F2"/>
        </w:rPr>
        <w:t>граттаж</w:t>
      </w:r>
      <w:proofErr w:type="spellEnd"/>
      <w:r w:rsidRPr="0093313F">
        <w:rPr>
          <w:rFonts w:ascii="Times New Roman" w:hAnsi="Times New Roman" w:cs="Times New Roman"/>
          <w:sz w:val="28"/>
          <w:szCs w:val="28"/>
          <w:shd w:val="clear" w:color="auto" w:fill="F2F2F2"/>
        </w:rPr>
        <w:t>) и материалов (пластин, нитки, ракушки, камушки, крупы и т. д.)</w:t>
      </w:r>
      <w:r w:rsidRPr="0093313F">
        <w:rPr>
          <w:rFonts w:ascii="Times New Roman" w:hAnsi="Times New Roman" w:cs="Times New Roman"/>
          <w:sz w:val="28"/>
          <w:szCs w:val="28"/>
        </w:rPr>
        <w:br/>
      </w:r>
      <w:r w:rsidRPr="0093313F">
        <w:rPr>
          <w:rFonts w:ascii="Times New Roman" w:hAnsi="Times New Roman" w:cs="Times New Roman"/>
          <w:b/>
          <w:color w:val="000099"/>
          <w:sz w:val="28"/>
          <w:szCs w:val="28"/>
          <w:shd w:val="clear" w:color="auto" w:fill="F2F2F2"/>
        </w:rPr>
        <w:t>Комплексное занятие</w:t>
      </w:r>
      <w:r w:rsidRPr="0093313F">
        <w:rPr>
          <w:rFonts w:ascii="Times New Roman" w:hAnsi="Times New Roman" w:cs="Times New Roman"/>
          <w:sz w:val="28"/>
          <w:szCs w:val="28"/>
          <w:shd w:val="clear" w:color="auto" w:fill="F2F2F2"/>
        </w:rPr>
        <w:t xml:space="preserve"> (музыкальное, развитие речи, формирование математических представлений, окружающий мир) органически вписывается в естественную жизнь ребят, проводится в свободное от основных занятий время, чаще всего во второй половине дня</w:t>
      </w:r>
      <w:r w:rsidRPr="0093313F">
        <w:rPr>
          <w:rFonts w:ascii="Times New Roman" w:hAnsi="Times New Roman" w:cs="Times New Roman"/>
          <w:sz w:val="28"/>
          <w:szCs w:val="28"/>
        </w:rPr>
        <w:br/>
      </w:r>
      <w:r w:rsidRPr="0093313F">
        <w:rPr>
          <w:rFonts w:ascii="Times New Roman" w:hAnsi="Times New Roman" w:cs="Times New Roman"/>
          <w:color w:val="666666"/>
          <w:sz w:val="28"/>
          <w:szCs w:val="28"/>
        </w:rPr>
        <w:br/>
      </w:r>
      <w:proofErr w:type="gramEnd"/>
    </w:p>
    <w:sectPr w:rsidR="00FC5A26" w:rsidRPr="0093313F" w:rsidSect="0093313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1DC2"/>
    <w:rsid w:val="00651DC2"/>
    <w:rsid w:val="006527D1"/>
    <w:rsid w:val="0093313F"/>
    <w:rsid w:val="00A537F0"/>
    <w:rsid w:val="00BF761E"/>
    <w:rsid w:val="00FC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A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DC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1DC2"/>
    <w:rPr>
      <w:rFonts w:ascii="Tahoma" w:hAnsi="Tahoma" w:cs="Tahoma"/>
      <w:sz w:val="16"/>
      <w:szCs w:val="16"/>
    </w:rPr>
  </w:style>
  <w:style w:type="character" w:styleId="a5">
    <w:name w:val="Hyperlink"/>
    <w:basedOn w:val="a0"/>
    <w:uiPriority w:val="99"/>
    <w:semiHidden/>
    <w:unhideWhenUsed/>
    <w:rsid w:val="00651D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1774</Words>
  <Characters>10113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Раиса</cp:lastModifiedBy>
  <cp:revision>1</cp:revision>
  <dcterms:created xsi:type="dcterms:W3CDTF">2017-12-06T09:26:00Z</dcterms:created>
  <dcterms:modified xsi:type="dcterms:W3CDTF">2017-12-06T09:59:00Z</dcterms:modified>
</cp:coreProperties>
</file>