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04" w:rsidRPr="00256D04" w:rsidRDefault="00256D04" w:rsidP="00256D04">
      <w:pPr>
        <w:ind w:firstLine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256D04">
        <w:rPr>
          <w:rFonts w:ascii="Arial" w:hAnsi="Arial" w:cs="Arial"/>
          <w:b/>
          <w:color w:val="C00000"/>
          <w:sz w:val="32"/>
          <w:szCs w:val="32"/>
        </w:rPr>
        <w:t xml:space="preserve">Игры </w:t>
      </w:r>
      <w:proofErr w:type="gramStart"/>
      <w:r w:rsidRPr="00256D04">
        <w:rPr>
          <w:rFonts w:ascii="Arial" w:hAnsi="Arial" w:cs="Arial"/>
          <w:b/>
          <w:color w:val="C00000"/>
          <w:sz w:val="32"/>
          <w:szCs w:val="32"/>
        </w:rPr>
        <w:t xml:space="preserve">( </w:t>
      </w:r>
      <w:proofErr w:type="gramEnd"/>
      <w:r w:rsidRPr="00256D04">
        <w:rPr>
          <w:rFonts w:ascii="Arial" w:hAnsi="Arial" w:cs="Arial"/>
          <w:b/>
          <w:color w:val="C00000"/>
          <w:sz w:val="32"/>
          <w:szCs w:val="32"/>
        </w:rPr>
        <w:t>ТРИЗ)  в которые можно играть с детьми каждый день. </w:t>
      </w:r>
      <w:r w:rsidRPr="00256D04">
        <w:rPr>
          <w:rFonts w:ascii="Arial" w:hAnsi="Arial" w:cs="Arial"/>
          <w:b/>
          <w:color w:val="C00000"/>
          <w:sz w:val="32"/>
          <w:szCs w:val="32"/>
        </w:rPr>
        <w:br/>
      </w:r>
    </w:p>
    <w:p w:rsidR="00256D04" w:rsidRDefault="00256D04">
      <w:pPr>
        <w:rPr>
          <w:rFonts w:ascii="Arial" w:hAnsi="Arial" w:cs="Arial"/>
          <w:color w:val="000000"/>
          <w:sz w:val="27"/>
          <w:szCs w:val="27"/>
        </w:rPr>
      </w:pPr>
    </w:p>
    <w:p w:rsidR="00256D04" w:rsidRDefault="00256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ТРИЗ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t>не просто развить фантазию детей, а научить мыслить системно, с пониманием происходящих процессов.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Девиз </w:t>
      </w:r>
      <w:proofErr w:type="spellStart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тризовцев</w:t>
      </w:r>
      <w:proofErr w:type="spell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– «Можно говорить все!»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же ввести элементы ТРИЗ в повседневную жизнь ребенка? А все очень просто, через множество </w:t>
      </w:r>
      <w:proofErr w:type="spell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тризовских</w:t>
      </w:r>
      <w:proofErr w:type="spell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игр в которые можно играть с детьми каждый день. </w:t>
      </w:r>
    </w:p>
    <w:p w:rsidR="00256D04" w:rsidRDefault="00256D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</w:t>
      </w:r>
      <w:proofErr w:type="spellStart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Повторяка</w:t>
      </w:r>
      <w:proofErr w:type="spellEnd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 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Я – лягушка. Я умею прыгать.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Я – машинка. Я тоже прыгаю, когда еду по кочкам.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Я – карандаш, я тоже прыгаю, когда рисую точечки. И т.д.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Основная сложность данного тренинга в том, что необходимо найти условия проявления данной несвойственной функции.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"Теремок"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Цель:  тренировать аналитическое мышление, умение выделять общие признаки путем сравнения.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Реквизит: рисунки разных объектов, например: гитара, чайник, дом, сумка, дерево, яблоко, карандаш и т.д.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ребенка - один рисунок.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Ввод в игру: напоминание сказки "Теремок" и предложение сыграть сказку в измененном виде.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Ход игры: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1-й вариант: каждый ребенок получает свой рисунок и играет за нарисованный объект. Ведущий выбирает одного из детей хозяином теремка, а остальные по очереди подходят к теремку (теремок чисто условный - шкафчик, коврик или просто часть комнаты) и проводят с хозяином следующий диалог: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Тук, тук, кто в теремочке живет?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Я, (называет себя, например, гитара). А ты кто?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А я - (называет себя, например, - яблоко). Пустишь меня в теремок?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Если скажешь, чем ты на меня похож, то пущу.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Гость должен сравнить оба рисунка, выявить общие признаки и назвать их. Например, и у гитары и у яблока есть палочка. После этого гость заходит в теремок, а к хозяину обращается следующий участник игры. И так, пока все не зайдут в теремок. Если кто-то не сможет ответить хозяину, остальные дети могут помочь.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2-й вариант: то же, что и в первом варианте, но хозяин постоянно меняется - вошедший гость становится хозяином, а бывший хозяин уходит в "почетные". И так, пока все играющие примут участие в "ротации".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3-й вариант: Пусть теперь теремков и их хозяев будет несколько. А гости поочередно посещают каждый из теремков.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Примечания: играть можно не только в группе, но и с отдельным ребенком. Тогда ведущий и ребенок попеременно становятся хозяином и гостем теремка, а вместо рисунков можно использовать окружающие бытовые предметы. Игра пройдет живее, если предварительно немного потренировать детей в назывании свойств различных предметов.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  </w:t>
      </w:r>
      <w:proofErr w:type="gramStart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"</w:t>
      </w:r>
      <w:proofErr w:type="spellStart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Да-Нетки</w:t>
      </w:r>
      <w:proofErr w:type="spellEnd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” или "Угадай, что я загадала”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Например: воспитатель загадывает слово "Слон”, дети задают вопросы (Это живое?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Это растение? Это животное? Оно большое? Оно живет в жарких странах?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Это слон?), воспитатель отвечает только " да” или "нет”, пока дети не угадают задуманное.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Когда дети научатся играть в эту игру, они начинают загадывать слова друг 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другу. Это могут быть объекты: "Шорты”, "Машина”, "Роза”, "Гриб”, "Береза”, "Вода”, "Радуга” и т.д.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"Черное - белое”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поднимает карточку с изображением белого домика, и дети называют положительные качества объекта, затем поднимает карточку с изображением черного домика и дети перечисляют отрицательные качества.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(Пример: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"Книга” Хорошо – из книг узнаешь много интересного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. . Плохо – они быстро рвутся . . . и т.д.)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Можно разбирать в качестве объектов: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"Гусеница”, "Волк”, "Цветок”, "Стульчик”, "Таблетка”, "Конфетка”, "Мама”, "Птичка”, "Укол”, "Драка”, "Наказание” и т.д.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«Цепочка»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     Первый ребёнок называет объект, второй – его свойство, третий – объект с названным свойством, четвёртый – другое свойство нового объекта и т.д.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Например: 1. Морковь. 2. Морковь сладкая. 3. Сладким бывает сахар. 4. Сахар белый. 5. Белым бывает снег и т.д.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"Перевирание сказки".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t>Возможно, эта игра знакома многим из вас. С нашей же точки зрения она обладает следующими дидактическими свойствами, оправдывающими ее использование на логопедических занятиях по развитию связной речи - она обучает ребенка одновременно операции декомпозиции и композиции.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Рассмотрим в качестве примера всем известную сказку: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Жила-была девочка, которую звали Желтая Шапочка: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Не Желтая, а Красная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Ах да, Красная. Так вот, позвал ее папа и: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Да нет же, не папа, а мама.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- Правильно. Позвала ее мама и говорит: сходи-ка к тете Марине и отнеси ей: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 бабушке она велела ей сходить, а не к тете: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И так далее.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«Волшебные картинки»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Цель: развивать воображение, мышление, находя в нарисованных самими ребятами линиях образы (рисовать с закрытыми глазами).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Ход:  Ребята, сейчас закройте глаза. Будет звучать приятная музыка. Под эту музыку вы будете рисовать на листе бумаги фломастером любые линии. Когда музыка закончится, посмотрите на свой рисунок и найдите в нем знакомые вам предметы, образы животных, людей и т.д.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Закрасьте и дорисуйте им необходимые части.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" Чем был - чем стал" (с 4-х летнего возраста)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t>Правила игры: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1-ый вариант: Ведущий называет материа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глина, дерево, ткань), а дети называют объекты материального мира, в которых эти материалы присутствуют</w:t>
      </w:r>
    </w:p>
    <w:p w:rsidR="00FC5A26" w:rsidRPr="00256D04" w:rsidRDefault="00256D04" w:rsidP="00256D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D04">
        <w:rPr>
          <w:rFonts w:ascii="Times New Roman" w:hAnsi="Times New Roman" w:cs="Times New Roman"/>
          <w:color w:val="000000"/>
          <w:sz w:val="28"/>
          <w:szCs w:val="28"/>
        </w:rPr>
        <w:t>2-ой вариант: Ведущий называет предмет рукотворного мира, а дети определяют, какие материалы использовались при его изготовлении.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Ход игры: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Ознакомление с окружающим миром.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В: Стекло. Оно было раньше сплавом разных материалов.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Из стекла сделана посуда, окна, зеркало. В экране телевизора есть стекло, в магазине стеклянные витрины. А я видел стеклянный стол. У моей мамы есть стеклянные бусы.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: Что хорошего в стеклянном столе?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Д: Оно красивое, можно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видеть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как под столом лежит кошка.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В: А что плохого в таком столе?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Д: Такой стол может разбиться и осколками порежутся люди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: А что еще может быть из стекла?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Есть стекла в очках, бывают стеклянные люстры, а в них стеклянные лампочки, в часах тоже есть стекло.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В: А вы слышали выражение: "У него стеклянное сердце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." 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Про кого так можно сказать?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Так можно сказать про злого, "колючего" человека. У Бабы-Яги злое сердце, оно у нее из острых осколков.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Назовите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сказки, в которых есть герои со стеклянным сердцем!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обобщает ответы детей.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В: Телевизор.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Он сделан из разных материалов. Корпус - из дерева или пластмассы, экран стеклянный, а внутри телевизора много железных деталей.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«Живая и неживая системы»</w:t>
      </w:r>
      <w:r w:rsidRPr="00256D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: Было семечком, а стало?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Стало ростком.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: Было головастиком, а стало?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Лягушонком.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дождь, а стал?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Д: Вода впиталась в землю, а часть воды испарилась. Жидкие человечки превратились в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бегущих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>, стали незаметными и исчезли.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Было</w:t>
      </w:r>
      <w:proofErr w:type="gram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деревом, а </w:t>
      </w:r>
      <w:proofErr w:type="spellStart"/>
      <w:r w:rsidRPr="00256D04">
        <w:rPr>
          <w:rFonts w:ascii="Times New Roman" w:hAnsi="Times New Roman" w:cs="Times New Roman"/>
          <w:color w:val="000000"/>
          <w:sz w:val="28"/>
          <w:szCs w:val="28"/>
        </w:rPr>
        <w:t>сталоЧем</w:t>
      </w:r>
      <w:proofErr w:type="spellEnd"/>
      <w:r w:rsidRPr="00256D04">
        <w:rPr>
          <w:rFonts w:ascii="Times New Roman" w:hAnsi="Times New Roman" w:cs="Times New Roman"/>
          <w:color w:val="000000"/>
          <w:sz w:val="28"/>
          <w:szCs w:val="28"/>
        </w:rPr>
        <w:t xml:space="preserve"> может стать дерево? </w:t>
      </w:r>
      <w:r w:rsidRPr="00256D04">
        <w:rPr>
          <w:rFonts w:ascii="Times New Roman" w:hAnsi="Times New Roman" w:cs="Times New Roman"/>
          <w:color w:val="000000"/>
          <w:sz w:val="28"/>
          <w:szCs w:val="28"/>
        </w:rPr>
        <w:br/>
        <w:t>Д: Домиком для белочки, сухим деревом, дровами, досками, мебелью, бумагой</w:t>
      </w:r>
    </w:p>
    <w:p w:rsidR="00256D04" w:rsidRPr="00256D04" w:rsidRDefault="00256D04">
      <w:pPr>
        <w:rPr>
          <w:rFonts w:ascii="Times New Roman" w:hAnsi="Times New Roman" w:cs="Times New Roman"/>
          <w:sz w:val="28"/>
          <w:szCs w:val="28"/>
        </w:rPr>
      </w:pPr>
    </w:p>
    <w:sectPr w:rsidR="00256D04" w:rsidRPr="00256D04" w:rsidSect="00256D0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04"/>
    <w:rsid w:val="001B4216"/>
    <w:rsid w:val="00256D04"/>
    <w:rsid w:val="00A537F0"/>
    <w:rsid w:val="00FC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dcterms:created xsi:type="dcterms:W3CDTF">2017-12-07T10:34:00Z</dcterms:created>
  <dcterms:modified xsi:type="dcterms:W3CDTF">2017-12-07T10:40:00Z</dcterms:modified>
</cp:coreProperties>
</file>